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42E" w:rsidRDefault="0022742E" w:rsidP="0022742E">
      <w:pPr>
        <w:spacing w:after="0" w:line="360" w:lineRule="auto"/>
        <w:jc w:val="center"/>
        <w:rPr>
          <w:rFonts w:ascii="Times New Roman" w:hAnsi="Times New Roman"/>
          <w:b/>
          <w:sz w:val="28"/>
          <w:szCs w:val="28"/>
        </w:rPr>
      </w:pPr>
      <w:r>
        <w:rPr>
          <w:rFonts w:ascii="Times New Roman" w:eastAsia="Times New Roman" w:hAnsi="Times New Roman"/>
          <w:b/>
          <w:iCs/>
          <w:sz w:val="28"/>
          <w:szCs w:val="28"/>
          <w:lang w:val="en-AU" w:eastAsia="lv-LV"/>
        </w:rPr>
        <w:t xml:space="preserve">PAPILDUS </w:t>
      </w:r>
      <w:r w:rsidRPr="003E52B9">
        <w:rPr>
          <w:rFonts w:ascii="Times New Roman" w:eastAsia="Times New Roman" w:hAnsi="Times New Roman"/>
          <w:b/>
          <w:iCs/>
          <w:sz w:val="28"/>
          <w:szCs w:val="28"/>
          <w:lang w:val="en-AU" w:eastAsia="lv-LV"/>
        </w:rPr>
        <w:t xml:space="preserve">INFORMĀCIJA </w:t>
      </w:r>
      <w:r w:rsidRPr="00C665E2">
        <w:rPr>
          <w:rFonts w:ascii="Times New Roman" w:hAnsi="Times New Roman"/>
          <w:b/>
          <w:sz w:val="28"/>
          <w:szCs w:val="28"/>
        </w:rPr>
        <w:t>par</w:t>
      </w:r>
      <w:r w:rsidRPr="00C665E2">
        <w:rPr>
          <w:rFonts w:ascii="Times New Roman" w:hAnsi="Times New Roman"/>
          <w:sz w:val="28"/>
          <w:szCs w:val="28"/>
        </w:rPr>
        <w:t xml:space="preserve"> </w:t>
      </w:r>
      <w:r w:rsidRPr="00C665E2">
        <w:rPr>
          <w:rFonts w:ascii="Times New Roman" w:hAnsi="Times New Roman"/>
          <w:b/>
          <w:sz w:val="28"/>
          <w:szCs w:val="28"/>
        </w:rPr>
        <w:t>uzdot</w:t>
      </w:r>
      <w:r>
        <w:rPr>
          <w:rFonts w:ascii="Times New Roman" w:hAnsi="Times New Roman"/>
          <w:b/>
          <w:sz w:val="28"/>
          <w:szCs w:val="28"/>
        </w:rPr>
        <w:t>o</w:t>
      </w:r>
      <w:r w:rsidRPr="00C665E2">
        <w:rPr>
          <w:rFonts w:ascii="Times New Roman" w:hAnsi="Times New Roman"/>
          <w:b/>
          <w:sz w:val="28"/>
          <w:szCs w:val="28"/>
        </w:rPr>
        <w:t xml:space="preserve"> jautājum</w:t>
      </w:r>
      <w:r>
        <w:rPr>
          <w:rFonts w:ascii="Times New Roman" w:hAnsi="Times New Roman"/>
          <w:b/>
          <w:sz w:val="28"/>
          <w:szCs w:val="28"/>
        </w:rPr>
        <w:t xml:space="preserve">u </w:t>
      </w:r>
      <w:proofErr w:type="gramStart"/>
      <w:r>
        <w:rPr>
          <w:rFonts w:ascii="Times New Roman" w:hAnsi="Times New Roman"/>
          <w:b/>
          <w:sz w:val="28"/>
          <w:szCs w:val="28"/>
        </w:rPr>
        <w:t>un</w:t>
      </w:r>
      <w:proofErr w:type="gramEnd"/>
      <w:r>
        <w:rPr>
          <w:rFonts w:ascii="Times New Roman" w:hAnsi="Times New Roman"/>
          <w:b/>
          <w:sz w:val="28"/>
          <w:szCs w:val="28"/>
        </w:rPr>
        <w:t xml:space="preserve"> </w:t>
      </w:r>
      <w:r w:rsidRPr="00C665E2">
        <w:rPr>
          <w:rFonts w:ascii="Times New Roman" w:hAnsi="Times New Roman"/>
          <w:b/>
          <w:sz w:val="28"/>
          <w:szCs w:val="28"/>
        </w:rPr>
        <w:t>sniegt</w:t>
      </w:r>
      <w:r>
        <w:rPr>
          <w:rFonts w:ascii="Times New Roman" w:hAnsi="Times New Roman"/>
          <w:b/>
          <w:sz w:val="28"/>
          <w:szCs w:val="28"/>
        </w:rPr>
        <w:t>ā</w:t>
      </w:r>
      <w:r w:rsidRPr="00C665E2">
        <w:rPr>
          <w:rFonts w:ascii="Times New Roman" w:hAnsi="Times New Roman"/>
          <w:b/>
          <w:sz w:val="28"/>
          <w:szCs w:val="28"/>
        </w:rPr>
        <w:t xml:space="preserve"> atbild</w:t>
      </w:r>
      <w:r>
        <w:rPr>
          <w:rFonts w:ascii="Times New Roman" w:hAnsi="Times New Roman"/>
          <w:b/>
          <w:sz w:val="28"/>
          <w:szCs w:val="28"/>
        </w:rPr>
        <w:t xml:space="preserve">e </w:t>
      </w:r>
    </w:p>
    <w:p w:rsidR="0022742E" w:rsidRPr="0049244C" w:rsidRDefault="0022742E" w:rsidP="0022742E">
      <w:pPr>
        <w:spacing w:after="0" w:line="360" w:lineRule="auto"/>
        <w:jc w:val="center"/>
        <w:rPr>
          <w:rFonts w:ascii="Times New Roman" w:eastAsia="Times New Roman" w:hAnsi="Times New Roman"/>
          <w:b/>
          <w:iCs/>
          <w:sz w:val="28"/>
          <w:szCs w:val="28"/>
          <w:lang w:eastAsia="lv-LV"/>
        </w:rPr>
      </w:pPr>
      <w:r w:rsidRPr="0049244C">
        <w:rPr>
          <w:rFonts w:ascii="Times New Roman" w:eastAsia="Times New Roman" w:hAnsi="Times New Roman"/>
          <w:b/>
          <w:iCs/>
          <w:sz w:val="28"/>
          <w:szCs w:val="28"/>
          <w:lang w:eastAsia="lv-LV"/>
        </w:rPr>
        <w:t>konkursam Nr. LLU/201</w:t>
      </w:r>
      <w:r>
        <w:rPr>
          <w:rFonts w:ascii="Times New Roman" w:eastAsia="Times New Roman" w:hAnsi="Times New Roman"/>
          <w:b/>
          <w:iCs/>
          <w:sz w:val="28"/>
          <w:szCs w:val="28"/>
          <w:lang w:eastAsia="lv-LV"/>
        </w:rPr>
        <w:t>6</w:t>
      </w:r>
      <w:r w:rsidRPr="0049244C">
        <w:rPr>
          <w:rFonts w:ascii="Times New Roman" w:eastAsia="Times New Roman" w:hAnsi="Times New Roman"/>
          <w:b/>
          <w:iCs/>
          <w:sz w:val="28"/>
          <w:szCs w:val="28"/>
          <w:lang w:eastAsia="lv-LV"/>
        </w:rPr>
        <w:t>/</w:t>
      </w:r>
      <w:r>
        <w:rPr>
          <w:rFonts w:ascii="Times New Roman" w:eastAsia="Times New Roman" w:hAnsi="Times New Roman"/>
          <w:b/>
          <w:iCs/>
          <w:sz w:val="28"/>
          <w:szCs w:val="28"/>
          <w:lang w:eastAsia="lv-LV"/>
        </w:rPr>
        <w:t>17</w:t>
      </w:r>
      <w:r w:rsidRPr="0049244C">
        <w:rPr>
          <w:rFonts w:ascii="Times New Roman" w:eastAsia="Times New Roman" w:hAnsi="Times New Roman"/>
          <w:b/>
          <w:iCs/>
          <w:sz w:val="28"/>
          <w:szCs w:val="28"/>
          <w:lang w:eastAsia="lv-LV"/>
        </w:rPr>
        <w:t xml:space="preserve">/AK </w:t>
      </w:r>
    </w:p>
    <w:p w:rsidR="0022742E" w:rsidRDefault="0022742E" w:rsidP="0022742E">
      <w:pPr>
        <w:spacing w:after="0" w:line="240" w:lineRule="auto"/>
        <w:jc w:val="center"/>
        <w:rPr>
          <w:rFonts w:ascii="Times New Roman" w:eastAsia="Times New Roman" w:hAnsi="Times New Roman"/>
          <w:b/>
          <w:iCs/>
          <w:sz w:val="28"/>
          <w:szCs w:val="28"/>
          <w:lang w:eastAsia="lv-LV"/>
        </w:rPr>
      </w:pPr>
      <w:bookmarkStart w:id="0" w:name="_GoBack"/>
      <w:bookmarkEnd w:id="0"/>
    </w:p>
    <w:p w:rsidR="0022742E" w:rsidRDefault="0022742E" w:rsidP="0022742E">
      <w:pPr>
        <w:spacing w:after="0"/>
        <w:jc w:val="center"/>
        <w:rPr>
          <w:rFonts w:ascii="Times New Roman" w:eastAsia="Times New Roman" w:hAnsi="Times New Roman"/>
          <w:b/>
          <w:iCs/>
          <w:sz w:val="28"/>
          <w:szCs w:val="28"/>
          <w:lang w:eastAsia="lv-LV"/>
        </w:rPr>
      </w:pPr>
    </w:p>
    <w:p w:rsidR="0022742E" w:rsidRPr="00225065" w:rsidRDefault="0022742E" w:rsidP="0022742E">
      <w:pPr>
        <w:spacing w:after="0" w:line="360" w:lineRule="auto"/>
        <w:jc w:val="both"/>
        <w:rPr>
          <w:rFonts w:ascii="Times New Roman" w:hAnsi="Times New Roman"/>
          <w:sz w:val="24"/>
          <w:szCs w:val="24"/>
        </w:rPr>
      </w:pPr>
      <w:r w:rsidRPr="00225065">
        <w:rPr>
          <w:rFonts w:ascii="Times New Roman" w:hAnsi="Times New Roman"/>
          <w:sz w:val="24"/>
          <w:szCs w:val="24"/>
        </w:rPr>
        <w:tab/>
        <w:t xml:space="preserve">Latvijas Lauksaimniecības universitātes iepirkumu komisija </w:t>
      </w:r>
      <w:r>
        <w:rPr>
          <w:rFonts w:ascii="Times New Roman" w:hAnsi="Times New Roman"/>
          <w:sz w:val="24"/>
          <w:szCs w:val="24"/>
        </w:rPr>
        <w:t>24</w:t>
      </w:r>
      <w:r w:rsidRPr="00225065">
        <w:rPr>
          <w:rFonts w:ascii="Times New Roman" w:hAnsi="Times New Roman"/>
          <w:sz w:val="24"/>
          <w:szCs w:val="24"/>
        </w:rPr>
        <w:t>.0</w:t>
      </w:r>
      <w:r>
        <w:rPr>
          <w:rFonts w:ascii="Times New Roman" w:hAnsi="Times New Roman"/>
          <w:sz w:val="24"/>
          <w:szCs w:val="24"/>
        </w:rPr>
        <w:t>3</w:t>
      </w:r>
      <w:r w:rsidRPr="00225065">
        <w:rPr>
          <w:rFonts w:ascii="Times New Roman" w:hAnsi="Times New Roman"/>
          <w:sz w:val="24"/>
          <w:szCs w:val="24"/>
        </w:rPr>
        <w:t>.201</w:t>
      </w:r>
      <w:r>
        <w:rPr>
          <w:rFonts w:ascii="Times New Roman" w:hAnsi="Times New Roman"/>
          <w:sz w:val="24"/>
          <w:szCs w:val="24"/>
        </w:rPr>
        <w:t>6</w:t>
      </w:r>
      <w:r w:rsidRPr="00225065">
        <w:rPr>
          <w:rFonts w:ascii="Times New Roman" w:hAnsi="Times New Roman"/>
          <w:sz w:val="24"/>
          <w:szCs w:val="24"/>
        </w:rPr>
        <w:t xml:space="preserve">. saņēma vēstuli ar jautājumu par LLU konkursa </w:t>
      </w:r>
      <w:r w:rsidRPr="00225065">
        <w:rPr>
          <w:rFonts w:ascii="Times New Roman" w:hAnsi="Times New Roman"/>
          <w:i/>
          <w:sz w:val="24"/>
          <w:szCs w:val="24"/>
        </w:rPr>
        <w:t>„</w:t>
      </w:r>
      <w:r w:rsidRPr="0022742E">
        <w:rPr>
          <w:rFonts w:ascii="Times New Roman" w:hAnsi="Times New Roman"/>
          <w:i/>
          <w:iCs/>
          <w:sz w:val="24"/>
          <w:szCs w:val="24"/>
        </w:rPr>
        <w:t>Dzīvnieku barības un medicīnas preču piegāde LLU VMF vajadzībām</w:t>
      </w:r>
      <w:r w:rsidRPr="00225065">
        <w:rPr>
          <w:rFonts w:ascii="Times New Roman" w:hAnsi="Times New Roman"/>
          <w:i/>
          <w:sz w:val="24"/>
          <w:szCs w:val="24"/>
        </w:rPr>
        <w:t>”</w:t>
      </w:r>
      <w:r w:rsidRPr="00225065">
        <w:rPr>
          <w:rFonts w:ascii="Times New Roman" w:hAnsi="Times New Roman"/>
          <w:sz w:val="24"/>
          <w:szCs w:val="24"/>
        </w:rPr>
        <w:t xml:space="preserve"> (</w:t>
      </w:r>
      <w:proofErr w:type="spellStart"/>
      <w:r w:rsidRPr="00225065">
        <w:rPr>
          <w:rFonts w:ascii="Times New Roman" w:hAnsi="Times New Roman"/>
          <w:sz w:val="24"/>
          <w:szCs w:val="24"/>
        </w:rPr>
        <w:t>id.Nr</w:t>
      </w:r>
      <w:proofErr w:type="spellEnd"/>
      <w:r w:rsidRPr="00225065">
        <w:rPr>
          <w:rFonts w:ascii="Times New Roman" w:hAnsi="Times New Roman"/>
          <w:sz w:val="24"/>
          <w:szCs w:val="24"/>
        </w:rPr>
        <w:t>. LLU/201</w:t>
      </w:r>
      <w:r>
        <w:rPr>
          <w:rFonts w:ascii="Times New Roman" w:hAnsi="Times New Roman"/>
          <w:sz w:val="24"/>
          <w:szCs w:val="24"/>
        </w:rPr>
        <w:t>6</w:t>
      </w:r>
      <w:r w:rsidRPr="00225065">
        <w:rPr>
          <w:rFonts w:ascii="Times New Roman" w:hAnsi="Times New Roman"/>
          <w:sz w:val="24"/>
          <w:szCs w:val="24"/>
        </w:rPr>
        <w:t>/</w:t>
      </w:r>
      <w:r>
        <w:rPr>
          <w:rFonts w:ascii="Times New Roman" w:hAnsi="Times New Roman"/>
          <w:sz w:val="24"/>
          <w:szCs w:val="24"/>
        </w:rPr>
        <w:t>17</w:t>
      </w:r>
      <w:r w:rsidRPr="00225065">
        <w:rPr>
          <w:rFonts w:ascii="Times New Roman" w:hAnsi="Times New Roman"/>
          <w:sz w:val="24"/>
          <w:szCs w:val="24"/>
        </w:rPr>
        <w:t>/AK) nolikuma tehnisko specifikāciju.</w:t>
      </w:r>
    </w:p>
    <w:p w:rsidR="0022742E" w:rsidRDefault="0022742E" w:rsidP="0022742E">
      <w:pPr>
        <w:spacing w:after="0"/>
        <w:ind w:firstLine="720"/>
        <w:jc w:val="both"/>
        <w:rPr>
          <w:rFonts w:ascii="Times New Roman" w:hAnsi="Times New Roman"/>
          <w:sz w:val="24"/>
          <w:szCs w:val="24"/>
          <w:u w:val="single"/>
        </w:rPr>
      </w:pPr>
    </w:p>
    <w:p w:rsidR="0022742E" w:rsidRDefault="0022742E" w:rsidP="0022742E">
      <w:pPr>
        <w:spacing w:after="0"/>
        <w:rPr>
          <w:rFonts w:ascii="Times New Roman" w:eastAsia="Times New Roman" w:hAnsi="Times New Roman"/>
          <w:b/>
          <w:i/>
          <w:noProof/>
          <w:sz w:val="24"/>
          <w:szCs w:val="24"/>
          <w:u w:val="single"/>
        </w:rPr>
      </w:pPr>
      <w:r w:rsidRPr="005A668C">
        <w:rPr>
          <w:rFonts w:ascii="Times New Roman" w:eastAsia="Times New Roman" w:hAnsi="Times New Roman"/>
          <w:b/>
          <w:i/>
          <w:noProof/>
          <w:sz w:val="24"/>
          <w:szCs w:val="24"/>
          <w:u w:val="single"/>
        </w:rPr>
        <w:t>Vēstulē uzdot</w:t>
      </w:r>
      <w:r>
        <w:rPr>
          <w:rFonts w:ascii="Times New Roman" w:eastAsia="Times New Roman" w:hAnsi="Times New Roman"/>
          <w:b/>
          <w:i/>
          <w:noProof/>
          <w:sz w:val="24"/>
          <w:szCs w:val="24"/>
          <w:u w:val="single"/>
        </w:rPr>
        <w:t>ais</w:t>
      </w:r>
      <w:r w:rsidRPr="005A668C">
        <w:rPr>
          <w:rFonts w:ascii="Times New Roman" w:eastAsia="Times New Roman" w:hAnsi="Times New Roman"/>
          <w:b/>
          <w:i/>
          <w:noProof/>
          <w:sz w:val="24"/>
          <w:szCs w:val="24"/>
          <w:u w:val="single"/>
        </w:rPr>
        <w:t xml:space="preserve"> jautājum</w:t>
      </w:r>
      <w:r>
        <w:rPr>
          <w:rFonts w:ascii="Times New Roman" w:eastAsia="Times New Roman" w:hAnsi="Times New Roman"/>
          <w:b/>
          <w:i/>
          <w:noProof/>
          <w:sz w:val="24"/>
          <w:szCs w:val="24"/>
          <w:u w:val="single"/>
        </w:rPr>
        <w:t>s</w:t>
      </w:r>
      <w:r w:rsidRPr="005A668C">
        <w:rPr>
          <w:rFonts w:ascii="Times New Roman" w:eastAsia="Times New Roman" w:hAnsi="Times New Roman"/>
          <w:b/>
          <w:i/>
          <w:noProof/>
          <w:sz w:val="24"/>
          <w:szCs w:val="24"/>
          <w:u w:val="single"/>
        </w:rPr>
        <w:t>:</w:t>
      </w:r>
    </w:p>
    <w:p w:rsidR="0022742E" w:rsidRPr="0022742E" w:rsidRDefault="0022742E" w:rsidP="0022742E">
      <w:pPr>
        <w:spacing w:before="120" w:after="0"/>
        <w:jc w:val="both"/>
        <w:rPr>
          <w:rFonts w:ascii="Times New Roman" w:eastAsia="Times New Roman" w:hAnsi="Times New Roman"/>
          <w:noProof/>
          <w:sz w:val="24"/>
          <w:szCs w:val="24"/>
        </w:rPr>
      </w:pPr>
      <w:r w:rsidRPr="0022742E">
        <w:rPr>
          <w:rFonts w:ascii="Times New Roman" w:eastAsia="Times New Roman" w:hAnsi="Times New Roman"/>
          <w:noProof/>
          <w:sz w:val="24"/>
          <w:szCs w:val="24"/>
        </w:rPr>
        <w:t>Gribējām piedalīties Jūsu izsludinātajā iepirkumā LLU/2016/17/AK, bet secinājām, ka jāpiedāvā pilnas daļas (Nolikuma punkts 2.3.) un apvienoti ļoti dažādi, specifiski produkti un nav nekādas konsekvences un pamatojuma doto daļu daļu sadalījumā... vai varat sniegt rakstisku atbildi uz kādu principu pamata veidotas minētās daļas un kādam mērķim tās kalpo, zinot sadārdzinājumu, ko būs spiests uzrēķināt pretendents, kas būs spiests iepirkt tik daudzu firmu preces lai nokomplektētu šādas daļas?</w:t>
      </w:r>
    </w:p>
    <w:p w:rsidR="0022742E" w:rsidRDefault="0022742E" w:rsidP="0022742E">
      <w:pPr>
        <w:pStyle w:val="ListParagraph"/>
        <w:spacing w:after="0"/>
        <w:jc w:val="both"/>
        <w:rPr>
          <w:rFonts w:ascii="Times New Roman" w:eastAsia="Times New Roman" w:hAnsi="Times New Roman"/>
          <w:noProof/>
          <w:sz w:val="24"/>
          <w:szCs w:val="24"/>
        </w:rPr>
      </w:pPr>
    </w:p>
    <w:p w:rsidR="0022742E" w:rsidRPr="000A2C69" w:rsidRDefault="0022742E" w:rsidP="0022742E">
      <w:pPr>
        <w:pStyle w:val="ListParagraph"/>
        <w:spacing w:after="0"/>
        <w:ind w:left="284"/>
        <w:jc w:val="both"/>
        <w:rPr>
          <w:rFonts w:ascii="Times New Roman" w:eastAsia="Times New Roman" w:hAnsi="Times New Roman"/>
          <w:noProof/>
          <w:sz w:val="24"/>
          <w:szCs w:val="24"/>
        </w:rPr>
      </w:pPr>
    </w:p>
    <w:p w:rsidR="0022742E" w:rsidRPr="00225065" w:rsidRDefault="0022742E" w:rsidP="0022742E">
      <w:pPr>
        <w:spacing w:after="0" w:line="240" w:lineRule="auto"/>
        <w:jc w:val="both"/>
        <w:rPr>
          <w:rFonts w:ascii="Times New Roman" w:eastAsia="Times New Roman" w:hAnsi="Times New Roman"/>
          <w:noProof/>
          <w:sz w:val="24"/>
          <w:szCs w:val="24"/>
        </w:rPr>
      </w:pPr>
      <w:r>
        <w:rPr>
          <w:rFonts w:ascii="Times New Roman" w:eastAsia="Times New Roman" w:hAnsi="Times New Roman"/>
          <w:b/>
          <w:i/>
          <w:noProof/>
          <w:sz w:val="24"/>
          <w:szCs w:val="24"/>
          <w:u w:val="single"/>
        </w:rPr>
        <w:t>Sniegtā a</w:t>
      </w:r>
      <w:r w:rsidRPr="00225065">
        <w:rPr>
          <w:rFonts w:ascii="Times New Roman" w:eastAsia="Times New Roman" w:hAnsi="Times New Roman"/>
          <w:b/>
          <w:i/>
          <w:noProof/>
          <w:sz w:val="24"/>
          <w:szCs w:val="24"/>
          <w:u w:val="single"/>
        </w:rPr>
        <w:t>tbilde:</w:t>
      </w:r>
      <w:r w:rsidRPr="00225065">
        <w:rPr>
          <w:rFonts w:ascii="Times New Roman" w:eastAsia="Times New Roman" w:hAnsi="Times New Roman"/>
          <w:noProof/>
          <w:sz w:val="24"/>
          <w:szCs w:val="24"/>
        </w:rPr>
        <w:t xml:space="preserve"> </w:t>
      </w:r>
    </w:p>
    <w:p w:rsidR="0022742E" w:rsidRPr="0022742E" w:rsidRDefault="0022742E" w:rsidP="0022742E">
      <w:pPr>
        <w:spacing w:before="120" w:after="0"/>
        <w:jc w:val="both"/>
        <w:rPr>
          <w:rFonts w:ascii="Times New Roman" w:hAnsi="Times New Roman"/>
          <w:sz w:val="24"/>
          <w:szCs w:val="24"/>
        </w:rPr>
      </w:pPr>
      <w:r w:rsidRPr="0022742E">
        <w:rPr>
          <w:rFonts w:ascii="Times New Roman" w:hAnsi="Times New Roman"/>
          <w:sz w:val="24"/>
          <w:szCs w:val="24"/>
        </w:rPr>
        <w:t>Atklāta konkursa Nr. LLU/2016/17/AK Tehniskā un finanšu piedāvājuma 2.daļā “Medicīnas preču piegāde” ir uzskaitītas visas medicīnas preces (186 vienības), kuras ir nepieciešamas Latvijas Lauksaimniecības universitātes Veterinārās klīnikas darba nodrošināšanai un kuras nav iespējams iegādāties Elektronisko iepirkumu sistēmā. Sakarā ar to, ka iegādes apjoms katrai no pozīcijām ir neliels, tās ir apvienotas vienā konkursa daļā. Lai arī kādai no precēm iespējams sadārdzinājums preču pārpirkšanas dēļ, no pasūtītāja viedokļa šāds dalījums ir racionāls un atvieglo preču pasūtīšanu, pieņemšanu un norakstīšanu, kā arī izslēdz varbūtību, ka kādu no nepieciešamajām precēm neviens no pretendentiem nevēlēsies piegādāt.</w:t>
      </w:r>
    </w:p>
    <w:p w:rsidR="0022742E" w:rsidRPr="0022742E" w:rsidRDefault="0022742E" w:rsidP="0022742E">
      <w:pPr>
        <w:rPr>
          <w:rFonts w:ascii="Times New Roman" w:hAnsi="Times New Roman"/>
          <w:b/>
          <w:sz w:val="24"/>
          <w:szCs w:val="24"/>
          <w:u w:val="single"/>
        </w:rPr>
      </w:pPr>
    </w:p>
    <w:p w:rsidR="0022742E" w:rsidRPr="000A2C69" w:rsidRDefault="0022742E" w:rsidP="0022742E">
      <w:pPr>
        <w:rPr>
          <w:sz w:val="24"/>
          <w:szCs w:val="24"/>
        </w:rPr>
      </w:pPr>
    </w:p>
    <w:p w:rsidR="0022742E" w:rsidRDefault="0022742E" w:rsidP="0022742E"/>
    <w:p w:rsidR="0022742E" w:rsidRDefault="0022742E" w:rsidP="0022742E"/>
    <w:p w:rsidR="00EC21B8" w:rsidRDefault="00EC21B8"/>
    <w:sectPr w:rsidR="00EC21B8" w:rsidSect="0022742E">
      <w:pgSz w:w="11906" w:h="16838"/>
      <w:pgMar w:top="851" w:right="849"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02103"/>
    <w:multiLevelType w:val="hybridMultilevel"/>
    <w:tmpl w:val="6A6AC4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42E"/>
    <w:rsid w:val="0022742E"/>
    <w:rsid w:val="00EC21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42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2742E"/>
    <w:pPr>
      <w:ind w:left="720"/>
      <w:contextualSpacing/>
    </w:pPr>
  </w:style>
  <w:style w:type="character" w:styleId="Hyperlink">
    <w:name w:val="Hyperlink"/>
    <w:uiPriority w:val="99"/>
    <w:unhideWhenUsed/>
    <w:rsid w:val="0022742E"/>
    <w:rPr>
      <w:color w:val="0000FF"/>
      <w:u w:val="single"/>
    </w:rPr>
  </w:style>
  <w:style w:type="character" w:customStyle="1" w:styleId="ListParagraphChar">
    <w:name w:val="List Paragraph Char"/>
    <w:link w:val="ListParagraph"/>
    <w:uiPriority w:val="34"/>
    <w:locked/>
    <w:rsid w:val="0022742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42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2742E"/>
    <w:pPr>
      <w:ind w:left="720"/>
      <w:contextualSpacing/>
    </w:pPr>
  </w:style>
  <w:style w:type="character" w:styleId="Hyperlink">
    <w:name w:val="Hyperlink"/>
    <w:uiPriority w:val="99"/>
    <w:unhideWhenUsed/>
    <w:rsid w:val="0022742E"/>
    <w:rPr>
      <w:color w:val="0000FF"/>
      <w:u w:val="single"/>
    </w:rPr>
  </w:style>
  <w:style w:type="character" w:customStyle="1" w:styleId="ListParagraphChar">
    <w:name w:val="List Paragraph Char"/>
    <w:link w:val="ListParagraph"/>
    <w:uiPriority w:val="34"/>
    <w:locked/>
    <w:rsid w:val="0022742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1018</Words>
  <Characters>581</Characters>
  <Application>Microsoft Office Word</Application>
  <DocSecurity>0</DocSecurity>
  <Lines>4</Lines>
  <Paragraphs>3</Paragraphs>
  <ScaleCrop>false</ScaleCrop>
  <Company/>
  <LinksUpToDate>false</LinksUpToDate>
  <CharactersWithSpaces>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1</cp:revision>
  <dcterms:created xsi:type="dcterms:W3CDTF">2016-03-29T12:08:00Z</dcterms:created>
  <dcterms:modified xsi:type="dcterms:W3CDTF">2016-03-29T12:12:00Z</dcterms:modified>
</cp:coreProperties>
</file>