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E4" w:rsidRPr="00333DD5" w:rsidRDefault="00CC60E4" w:rsidP="00CC60E4">
      <w:pPr>
        <w:pStyle w:val="Heading2"/>
        <w:spacing w:line="276" w:lineRule="auto"/>
        <w:rPr>
          <w:b/>
          <w:szCs w:val="28"/>
        </w:rPr>
      </w:pPr>
      <w:r w:rsidRPr="00333DD5">
        <w:rPr>
          <w:b/>
          <w:szCs w:val="28"/>
        </w:rPr>
        <w:t>LATVIJAS LAUKSAIMNIECĪBAS UNIVERSITĀTES</w:t>
      </w:r>
    </w:p>
    <w:p w:rsidR="00CC60E4" w:rsidRDefault="00CC60E4" w:rsidP="00CC60E4">
      <w:pPr>
        <w:pStyle w:val="Heading1"/>
        <w:spacing w:line="276" w:lineRule="auto"/>
        <w:jc w:val="center"/>
        <w:rPr>
          <w:b/>
          <w:szCs w:val="28"/>
        </w:rPr>
      </w:pPr>
      <w:r w:rsidRPr="00333DD5">
        <w:rPr>
          <w:b/>
          <w:szCs w:val="28"/>
        </w:rPr>
        <w:t xml:space="preserve">IEPIRKUMU KOMISIJAS </w:t>
      </w:r>
    </w:p>
    <w:p w:rsidR="00CC60E4" w:rsidRPr="00944197" w:rsidRDefault="00CC60E4" w:rsidP="00CC60E4"/>
    <w:p w:rsidR="00CC60E4" w:rsidRPr="002F16B5" w:rsidRDefault="00CC60E4" w:rsidP="00CC60E4">
      <w:pPr>
        <w:pStyle w:val="Title"/>
        <w:spacing w:line="276" w:lineRule="auto"/>
        <w:rPr>
          <w:b w:val="0"/>
        </w:rPr>
      </w:pPr>
      <w:r w:rsidRPr="002F16B5">
        <w:t>LĒMUMS</w:t>
      </w:r>
    </w:p>
    <w:p w:rsidR="00CC60E4" w:rsidRDefault="00CC60E4" w:rsidP="00CC60E4">
      <w:pPr>
        <w:pStyle w:val="Heading2"/>
        <w:spacing w:line="276" w:lineRule="auto"/>
        <w:rPr>
          <w:sz w:val="24"/>
        </w:rPr>
      </w:pPr>
      <w:r w:rsidRPr="001F1E4E">
        <w:rPr>
          <w:sz w:val="24"/>
        </w:rPr>
        <w:t>Jelgavā</w:t>
      </w:r>
    </w:p>
    <w:p w:rsidR="00CC60E4" w:rsidRPr="00944197" w:rsidRDefault="00CC60E4" w:rsidP="00CC60E4"/>
    <w:p w:rsidR="00CC60E4" w:rsidRPr="00944197" w:rsidRDefault="00CC60E4" w:rsidP="00CC60E4">
      <w:pPr>
        <w:rPr>
          <w:sz w:val="24"/>
          <w:szCs w:val="24"/>
        </w:rPr>
      </w:pPr>
    </w:p>
    <w:p w:rsidR="00CC60E4" w:rsidRPr="00944197" w:rsidRDefault="00E2006A" w:rsidP="00CC60E4">
      <w:pPr>
        <w:rPr>
          <w:sz w:val="24"/>
          <w:szCs w:val="24"/>
        </w:rPr>
      </w:pPr>
      <w:r>
        <w:rPr>
          <w:sz w:val="24"/>
          <w:szCs w:val="24"/>
        </w:rPr>
        <w:t>2016</w:t>
      </w:r>
      <w:r w:rsidR="00CC60E4" w:rsidRPr="00823B64">
        <w:rPr>
          <w:sz w:val="24"/>
          <w:szCs w:val="24"/>
        </w:rPr>
        <w:t xml:space="preserve">.gada </w:t>
      </w:r>
      <w:r>
        <w:rPr>
          <w:sz w:val="24"/>
          <w:szCs w:val="24"/>
        </w:rPr>
        <w:t>21.janvārī</w:t>
      </w:r>
      <w:r w:rsidR="00CC60E4" w:rsidRPr="00823B64">
        <w:rPr>
          <w:sz w:val="24"/>
          <w:szCs w:val="24"/>
        </w:rPr>
        <w:tab/>
      </w:r>
      <w:r w:rsidR="00CC60E4" w:rsidRPr="00823B64">
        <w:rPr>
          <w:sz w:val="24"/>
          <w:szCs w:val="24"/>
        </w:rPr>
        <w:tab/>
      </w:r>
      <w:r w:rsidR="00CC60E4" w:rsidRPr="00823B64">
        <w:rPr>
          <w:sz w:val="24"/>
          <w:szCs w:val="24"/>
        </w:rPr>
        <w:tab/>
      </w:r>
      <w:r w:rsidR="00CC60E4" w:rsidRPr="00823B64">
        <w:rPr>
          <w:sz w:val="24"/>
          <w:szCs w:val="24"/>
        </w:rPr>
        <w:tab/>
      </w:r>
      <w:r w:rsidR="00CC60E4" w:rsidRPr="00823B64">
        <w:rPr>
          <w:sz w:val="24"/>
          <w:szCs w:val="24"/>
        </w:rPr>
        <w:tab/>
      </w:r>
      <w:r w:rsidR="00CC60E4" w:rsidRPr="00823B64">
        <w:rPr>
          <w:sz w:val="24"/>
          <w:szCs w:val="24"/>
        </w:rPr>
        <w:tab/>
      </w:r>
      <w:r w:rsidR="00CC60E4" w:rsidRPr="00823B64">
        <w:rPr>
          <w:sz w:val="24"/>
          <w:szCs w:val="24"/>
        </w:rPr>
        <w:tab/>
      </w:r>
      <w:r w:rsidR="00CC60E4" w:rsidRPr="00823B64">
        <w:rPr>
          <w:sz w:val="24"/>
          <w:szCs w:val="24"/>
        </w:rPr>
        <w:tab/>
        <w:t xml:space="preserve">Nr. </w:t>
      </w:r>
      <w:r>
        <w:rPr>
          <w:sz w:val="24"/>
          <w:szCs w:val="24"/>
        </w:rPr>
        <w:t>17</w:t>
      </w:r>
    </w:p>
    <w:p w:rsidR="00CC60E4" w:rsidRPr="00944197" w:rsidRDefault="00CC60E4" w:rsidP="00CC60E4">
      <w:pPr>
        <w:rPr>
          <w:sz w:val="24"/>
          <w:szCs w:val="24"/>
        </w:rPr>
      </w:pPr>
    </w:p>
    <w:p w:rsidR="00CC60E4" w:rsidRPr="00944197" w:rsidRDefault="00CC60E4" w:rsidP="00CC60E4">
      <w:pPr>
        <w:jc w:val="both"/>
        <w:rPr>
          <w:sz w:val="24"/>
          <w:szCs w:val="24"/>
        </w:rPr>
      </w:pPr>
      <w:r w:rsidRPr="00944197">
        <w:rPr>
          <w:b/>
          <w:sz w:val="24"/>
          <w:szCs w:val="24"/>
        </w:rPr>
        <w:t>Pasūtītājs:</w:t>
      </w:r>
      <w:r w:rsidRPr="00944197">
        <w:rPr>
          <w:sz w:val="24"/>
          <w:szCs w:val="24"/>
        </w:rPr>
        <w:t xml:space="preserve"> Latvijas Lauksaimniecības universitāte, </w:t>
      </w:r>
      <w:proofErr w:type="spellStart"/>
      <w:r w:rsidRPr="00944197">
        <w:rPr>
          <w:sz w:val="24"/>
          <w:szCs w:val="24"/>
        </w:rPr>
        <w:t>reģ.Nr</w:t>
      </w:r>
      <w:proofErr w:type="spellEnd"/>
      <w:r w:rsidRPr="00944197">
        <w:rPr>
          <w:sz w:val="24"/>
          <w:szCs w:val="24"/>
        </w:rPr>
        <w:t>. 90000041898, adrese: Lielā iela 2, Jelgava, LV-3001</w:t>
      </w:r>
    </w:p>
    <w:p w:rsidR="00CC60E4" w:rsidRPr="00944197" w:rsidRDefault="00CC60E4" w:rsidP="00CC60E4">
      <w:pPr>
        <w:rPr>
          <w:b/>
          <w:sz w:val="24"/>
          <w:szCs w:val="24"/>
        </w:rPr>
      </w:pPr>
    </w:p>
    <w:p w:rsidR="00CC60E4" w:rsidRPr="00944197" w:rsidRDefault="00CC60E4" w:rsidP="00CC60E4">
      <w:pPr>
        <w:jc w:val="both"/>
        <w:rPr>
          <w:b/>
          <w:sz w:val="24"/>
          <w:szCs w:val="24"/>
        </w:rPr>
      </w:pPr>
      <w:r w:rsidRPr="00944197">
        <w:rPr>
          <w:b/>
          <w:sz w:val="24"/>
          <w:szCs w:val="24"/>
        </w:rPr>
        <w:t xml:space="preserve">Iepirkuma procedūras veids: </w:t>
      </w:r>
      <w:r w:rsidRPr="00CC60E4">
        <w:rPr>
          <w:sz w:val="24"/>
          <w:szCs w:val="24"/>
        </w:rPr>
        <w:t>saskaņā ar</w:t>
      </w:r>
      <w:r>
        <w:rPr>
          <w:b/>
          <w:sz w:val="24"/>
          <w:szCs w:val="24"/>
        </w:rPr>
        <w:t xml:space="preserve"> </w:t>
      </w:r>
      <w:r w:rsidRPr="00CC60E4">
        <w:rPr>
          <w:sz w:val="24"/>
          <w:szCs w:val="24"/>
        </w:rPr>
        <w:t>Publisko iepirkumu likuma 8.</w:t>
      </w:r>
      <w:r w:rsidRPr="00CC60E4">
        <w:rPr>
          <w:sz w:val="24"/>
          <w:szCs w:val="24"/>
          <w:vertAlign w:val="superscript"/>
        </w:rPr>
        <w:t>2</w:t>
      </w:r>
      <w:r w:rsidRPr="00CC60E4">
        <w:rPr>
          <w:sz w:val="24"/>
          <w:szCs w:val="24"/>
        </w:rPr>
        <w:t>panta 16.daļas 2.punktu, nepiemērojot PIL 8.</w:t>
      </w:r>
      <w:r w:rsidRPr="00CC60E4">
        <w:rPr>
          <w:sz w:val="24"/>
          <w:szCs w:val="24"/>
          <w:vertAlign w:val="superscript"/>
        </w:rPr>
        <w:t>2</w:t>
      </w:r>
      <w:r w:rsidRPr="00CC60E4">
        <w:rPr>
          <w:sz w:val="24"/>
          <w:szCs w:val="24"/>
        </w:rPr>
        <w:t xml:space="preserve">panta ceturtās un piektās daļas noteikumus. Iepirkums atbilst Publisko iepirkumu likuma 63.panta 1.daļas </w:t>
      </w:r>
      <w:r w:rsidR="00E2006A">
        <w:rPr>
          <w:sz w:val="24"/>
          <w:szCs w:val="24"/>
        </w:rPr>
        <w:t>2</w:t>
      </w:r>
      <w:r w:rsidRPr="00CC60E4">
        <w:rPr>
          <w:sz w:val="24"/>
          <w:szCs w:val="24"/>
        </w:rPr>
        <w:t>.punkta nosacījumiem.</w:t>
      </w:r>
    </w:p>
    <w:p w:rsidR="00CC60E4" w:rsidRPr="00944197" w:rsidRDefault="00CC60E4" w:rsidP="00CC60E4">
      <w:pPr>
        <w:jc w:val="both"/>
        <w:rPr>
          <w:sz w:val="24"/>
          <w:szCs w:val="24"/>
        </w:rPr>
      </w:pPr>
      <w:r w:rsidRPr="00944197">
        <w:rPr>
          <w:b/>
          <w:sz w:val="24"/>
          <w:szCs w:val="24"/>
        </w:rPr>
        <w:t>Iepirkuma identifikācijas numurs:</w:t>
      </w:r>
      <w:r w:rsidRPr="00944197">
        <w:rPr>
          <w:sz w:val="24"/>
          <w:szCs w:val="24"/>
        </w:rPr>
        <w:t xml:space="preserve"> LLU/201</w:t>
      </w:r>
      <w:r w:rsidR="00E2006A">
        <w:rPr>
          <w:sz w:val="24"/>
          <w:szCs w:val="24"/>
        </w:rPr>
        <w:t>6</w:t>
      </w:r>
      <w:r w:rsidRPr="00944197">
        <w:rPr>
          <w:sz w:val="24"/>
          <w:szCs w:val="24"/>
        </w:rPr>
        <w:t>/</w:t>
      </w:r>
      <w:r w:rsidR="00E2006A">
        <w:rPr>
          <w:sz w:val="24"/>
          <w:szCs w:val="24"/>
        </w:rPr>
        <w:t>3</w:t>
      </w:r>
      <w:r w:rsidRPr="00944197">
        <w:rPr>
          <w:sz w:val="24"/>
          <w:szCs w:val="24"/>
        </w:rPr>
        <w:t>/mi</w:t>
      </w:r>
    </w:p>
    <w:p w:rsidR="00CC60E4" w:rsidRPr="00944197" w:rsidRDefault="00CC60E4" w:rsidP="00CC60E4">
      <w:pPr>
        <w:jc w:val="both"/>
        <w:rPr>
          <w:b/>
          <w:sz w:val="24"/>
          <w:szCs w:val="24"/>
        </w:rPr>
      </w:pPr>
    </w:p>
    <w:p w:rsidR="00CC60E4" w:rsidRDefault="00CC60E4" w:rsidP="00CC60E4">
      <w:pPr>
        <w:spacing w:line="276" w:lineRule="auto"/>
        <w:jc w:val="both"/>
        <w:rPr>
          <w:sz w:val="24"/>
          <w:szCs w:val="24"/>
        </w:rPr>
      </w:pPr>
      <w:r w:rsidRPr="00944197">
        <w:rPr>
          <w:b/>
          <w:sz w:val="24"/>
          <w:szCs w:val="24"/>
        </w:rPr>
        <w:t>Iepirkuma līguma priekšmets:</w:t>
      </w:r>
      <w:r w:rsidRPr="00944197">
        <w:rPr>
          <w:sz w:val="24"/>
          <w:szCs w:val="24"/>
        </w:rPr>
        <w:t xml:space="preserve"> </w:t>
      </w:r>
      <w:r w:rsidR="00E2006A" w:rsidRPr="00E2006A">
        <w:rPr>
          <w:i/>
          <w:sz w:val="24"/>
        </w:rPr>
        <w:t>LAIS sistēmas uzturēšana LLU 2016.gadā</w:t>
      </w:r>
    </w:p>
    <w:p w:rsidR="00CC60E4" w:rsidRPr="00EF1AC5" w:rsidRDefault="00CC60E4" w:rsidP="00CC60E4">
      <w:pPr>
        <w:pStyle w:val="BodyText"/>
        <w:spacing w:after="0"/>
        <w:ind w:firstLine="720"/>
        <w:rPr>
          <w:sz w:val="24"/>
          <w:szCs w:val="24"/>
        </w:rPr>
      </w:pPr>
      <w:r w:rsidRPr="00EF1AC5">
        <w:rPr>
          <w:sz w:val="24"/>
          <w:szCs w:val="24"/>
          <w:lang w:val="x-none"/>
        </w:rPr>
        <w:t xml:space="preserve">CPV kods: </w:t>
      </w:r>
      <w:r w:rsidR="00E2006A">
        <w:rPr>
          <w:sz w:val="24"/>
          <w:szCs w:val="24"/>
        </w:rPr>
        <w:t>72200000-7</w:t>
      </w:r>
    </w:p>
    <w:p w:rsidR="00CC60E4" w:rsidRPr="00944197" w:rsidRDefault="00CC60E4" w:rsidP="00CC60E4">
      <w:pPr>
        <w:ind w:firstLine="720"/>
        <w:jc w:val="both"/>
        <w:rPr>
          <w:b/>
          <w:sz w:val="24"/>
          <w:szCs w:val="24"/>
        </w:rPr>
      </w:pPr>
    </w:p>
    <w:p w:rsidR="00CC60E4" w:rsidRPr="00944197" w:rsidRDefault="00CC60E4" w:rsidP="00CC60E4">
      <w:pPr>
        <w:jc w:val="both"/>
        <w:rPr>
          <w:sz w:val="24"/>
          <w:szCs w:val="24"/>
        </w:rPr>
      </w:pPr>
      <w:r w:rsidRPr="00944197">
        <w:rPr>
          <w:b/>
          <w:sz w:val="24"/>
          <w:szCs w:val="24"/>
        </w:rPr>
        <w:t>Iepirkuma komisija</w:t>
      </w:r>
      <w:r w:rsidRPr="00944197">
        <w:rPr>
          <w:sz w:val="24"/>
          <w:szCs w:val="24"/>
        </w:rPr>
        <w:t>: izveidota un darbojas pamatojoties uz 2015.gada 22.janvāra LLU rektora rīkojumu Nr. 4.3. – 13/6 „Par iepirkumu komisiju preču un pakalpojumu iegādei LLU vajadzībām”.</w:t>
      </w:r>
    </w:p>
    <w:p w:rsidR="00CC60E4" w:rsidRPr="00944197" w:rsidRDefault="00CC60E4" w:rsidP="00CC60E4">
      <w:pPr>
        <w:jc w:val="both"/>
        <w:rPr>
          <w:b/>
          <w:sz w:val="24"/>
          <w:szCs w:val="24"/>
        </w:rPr>
      </w:pPr>
      <w:r w:rsidRPr="00944197">
        <w:rPr>
          <w:b/>
          <w:sz w:val="24"/>
          <w:szCs w:val="24"/>
        </w:rPr>
        <w:t>Komisijas sastāvs:</w:t>
      </w:r>
    </w:p>
    <w:p w:rsidR="00CC60E4" w:rsidRPr="00944197" w:rsidRDefault="00CC60E4" w:rsidP="00CC60E4">
      <w:pPr>
        <w:jc w:val="both"/>
        <w:rPr>
          <w:sz w:val="24"/>
          <w:szCs w:val="24"/>
        </w:rPr>
      </w:pPr>
      <w:r w:rsidRPr="00944197">
        <w:rPr>
          <w:sz w:val="24"/>
          <w:szCs w:val="24"/>
        </w:rPr>
        <w:t>Komisijas priekšsēdētājs</w:t>
      </w:r>
      <w:r w:rsidRPr="00944197">
        <w:rPr>
          <w:sz w:val="24"/>
          <w:szCs w:val="24"/>
        </w:rPr>
        <w:tab/>
      </w:r>
      <w:r w:rsidRPr="00944197">
        <w:rPr>
          <w:sz w:val="24"/>
          <w:szCs w:val="24"/>
        </w:rPr>
        <w:tab/>
      </w:r>
      <w:r w:rsidRPr="00944197">
        <w:rPr>
          <w:sz w:val="24"/>
          <w:szCs w:val="24"/>
        </w:rPr>
        <w:tab/>
        <w:t xml:space="preserve">direktora vietnieks </w:t>
      </w:r>
      <w:proofErr w:type="spellStart"/>
      <w:r w:rsidRPr="00944197">
        <w:rPr>
          <w:sz w:val="24"/>
          <w:szCs w:val="24"/>
        </w:rPr>
        <w:t>I.Šuksta</w:t>
      </w:r>
      <w:proofErr w:type="spellEnd"/>
    </w:p>
    <w:p w:rsidR="00CC60E4" w:rsidRPr="00944197" w:rsidRDefault="00CC60E4" w:rsidP="00CC60E4">
      <w:pPr>
        <w:rPr>
          <w:color w:val="000000"/>
          <w:sz w:val="24"/>
          <w:szCs w:val="24"/>
        </w:rPr>
      </w:pPr>
      <w:r w:rsidRPr="00944197">
        <w:rPr>
          <w:color w:val="000000"/>
          <w:sz w:val="24"/>
          <w:szCs w:val="24"/>
        </w:rPr>
        <w:t>Komisijas priekšsēdētāja vietnieki:</w:t>
      </w:r>
      <w:r w:rsidRPr="00944197">
        <w:rPr>
          <w:color w:val="000000"/>
          <w:sz w:val="24"/>
          <w:szCs w:val="24"/>
        </w:rPr>
        <w:tab/>
      </w:r>
      <w:r w:rsidRPr="00944197">
        <w:rPr>
          <w:color w:val="000000"/>
          <w:sz w:val="24"/>
          <w:szCs w:val="24"/>
        </w:rPr>
        <w:tab/>
        <w:t>ITF dekāna vietnieks A.Paura</w:t>
      </w:r>
    </w:p>
    <w:p w:rsidR="00CC60E4" w:rsidRPr="00944197" w:rsidRDefault="00CC60E4" w:rsidP="00CC60E4">
      <w:pPr>
        <w:ind w:left="3600" w:firstLine="720"/>
        <w:jc w:val="both"/>
        <w:rPr>
          <w:sz w:val="24"/>
          <w:szCs w:val="24"/>
        </w:rPr>
      </w:pPr>
      <w:r w:rsidRPr="00944197">
        <w:rPr>
          <w:sz w:val="24"/>
          <w:szCs w:val="24"/>
        </w:rPr>
        <w:t>jurists Z.Hofmanis</w:t>
      </w:r>
    </w:p>
    <w:p w:rsidR="00CC60E4" w:rsidRPr="00944197" w:rsidRDefault="00CC60E4" w:rsidP="00CC60E4">
      <w:pPr>
        <w:jc w:val="both"/>
        <w:rPr>
          <w:sz w:val="24"/>
          <w:szCs w:val="24"/>
        </w:rPr>
      </w:pPr>
      <w:r w:rsidRPr="00944197">
        <w:rPr>
          <w:sz w:val="24"/>
          <w:szCs w:val="24"/>
        </w:rPr>
        <w:t>Komisijas locekļi:</w:t>
      </w:r>
      <w:r w:rsidRPr="00944197">
        <w:rPr>
          <w:sz w:val="24"/>
          <w:szCs w:val="24"/>
        </w:rPr>
        <w:tab/>
      </w:r>
      <w:r w:rsidRPr="00944197">
        <w:rPr>
          <w:sz w:val="24"/>
          <w:szCs w:val="24"/>
        </w:rPr>
        <w:tab/>
      </w:r>
      <w:r w:rsidRPr="00944197">
        <w:rPr>
          <w:sz w:val="24"/>
          <w:szCs w:val="24"/>
        </w:rPr>
        <w:tab/>
      </w:r>
      <w:r w:rsidRPr="00944197">
        <w:rPr>
          <w:sz w:val="24"/>
          <w:szCs w:val="24"/>
        </w:rPr>
        <w:tab/>
        <w:t xml:space="preserve">galvenā ekonomiste </w:t>
      </w:r>
      <w:proofErr w:type="spellStart"/>
      <w:r w:rsidRPr="00944197">
        <w:rPr>
          <w:sz w:val="24"/>
          <w:szCs w:val="24"/>
        </w:rPr>
        <w:t>N.Tomane</w:t>
      </w:r>
      <w:proofErr w:type="spellEnd"/>
    </w:p>
    <w:p w:rsidR="00CC60E4" w:rsidRPr="00944197" w:rsidRDefault="00CC60E4" w:rsidP="00CC60E4">
      <w:pPr>
        <w:ind w:left="3600" w:firstLine="720"/>
        <w:jc w:val="both"/>
        <w:rPr>
          <w:sz w:val="24"/>
          <w:szCs w:val="24"/>
        </w:rPr>
      </w:pPr>
      <w:proofErr w:type="spellStart"/>
      <w:r w:rsidRPr="00944197">
        <w:rPr>
          <w:sz w:val="24"/>
          <w:szCs w:val="24"/>
        </w:rPr>
        <w:t>Zin</w:t>
      </w:r>
      <w:proofErr w:type="spellEnd"/>
      <w:r w:rsidRPr="00944197">
        <w:rPr>
          <w:sz w:val="24"/>
          <w:szCs w:val="24"/>
        </w:rPr>
        <w:t xml:space="preserve">. un </w:t>
      </w:r>
      <w:proofErr w:type="spellStart"/>
      <w:r w:rsidRPr="00944197">
        <w:rPr>
          <w:sz w:val="24"/>
          <w:szCs w:val="24"/>
        </w:rPr>
        <w:t>proj</w:t>
      </w:r>
      <w:proofErr w:type="spellEnd"/>
      <w:r w:rsidRPr="00944197">
        <w:rPr>
          <w:sz w:val="24"/>
          <w:szCs w:val="24"/>
        </w:rPr>
        <w:t xml:space="preserve">. attīstības centra ekonomiste J.Mangale </w:t>
      </w:r>
    </w:p>
    <w:p w:rsidR="00CC60E4" w:rsidRPr="00944197" w:rsidRDefault="00CC60E4" w:rsidP="00CC60E4">
      <w:pPr>
        <w:ind w:left="3600" w:firstLine="720"/>
        <w:jc w:val="both"/>
        <w:rPr>
          <w:sz w:val="24"/>
          <w:szCs w:val="24"/>
        </w:rPr>
      </w:pPr>
      <w:r w:rsidRPr="00944197">
        <w:rPr>
          <w:sz w:val="24"/>
          <w:szCs w:val="24"/>
        </w:rPr>
        <w:t xml:space="preserve">Informatīvo sistēmu nodaļas vadītājs A.Puzanovs </w:t>
      </w:r>
    </w:p>
    <w:p w:rsidR="00CC60E4" w:rsidRPr="00944197" w:rsidRDefault="00CC60E4" w:rsidP="00CC60E4">
      <w:pPr>
        <w:jc w:val="both"/>
        <w:rPr>
          <w:sz w:val="24"/>
          <w:szCs w:val="24"/>
        </w:rPr>
      </w:pPr>
      <w:r w:rsidRPr="00944197">
        <w:rPr>
          <w:sz w:val="24"/>
          <w:szCs w:val="24"/>
        </w:rPr>
        <w:t xml:space="preserve">Komisijas sekretāre: </w:t>
      </w:r>
      <w:r w:rsidRPr="00944197">
        <w:rPr>
          <w:sz w:val="24"/>
          <w:szCs w:val="24"/>
        </w:rPr>
        <w:tab/>
      </w:r>
      <w:r w:rsidRPr="00944197">
        <w:rPr>
          <w:sz w:val="24"/>
          <w:szCs w:val="24"/>
        </w:rPr>
        <w:tab/>
      </w:r>
      <w:r w:rsidRPr="00944197">
        <w:rPr>
          <w:sz w:val="24"/>
          <w:szCs w:val="24"/>
        </w:rPr>
        <w:tab/>
      </w:r>
      <w:r w:rsidRPr="00944197">
        <w:rPr>
          <w:sz w:val="24"/>
          <w:szCs w:val="24"/>
        </w:rPr>
        <w:tab/>
      </w:r>
      <w:proofErr w:type="spellStart"/>
      <w:r w:rsidRPr="00944197">
        <w:rPr>
          <w:sz w:val="24"/>
          <w:szCs w:val="24"/>
        </w:rPr>
        <w:t>galv.spec.iepirkumu</w:t>
      </w:r>
      <w:proofErr w:type="spellEnd"/>
      <w:r w:rsidRPr="00944197">
        <w:rPr>
          <w:sz w:val="24"/>
          <w:szCs w:val="24"/>
        </w:rPr>
        <w:t xml:space="preserve"> jaut. </w:t>
      </w:r>
      <w:r w:rsidR="00E2006A">
        <w:rPr>
          <w:sz w:val="24"/>
          <w:szCs w:val="24"/>
        </w:rPr>
        <w:t>L.Rube</w:t>
      </w:r>
    </w:p>
    <w:p w:rsidR="00CC60E4" w:rsidRPr="00944197" w:rsidRDefault="00CC60E4" w:rsidP="00CC60E4">
      <w:pPr>
        <w:rPr>
          <w:b/>
          <w:sz w:val="24"/>
          <w:szCs w:val="24"/>
        </w:rPr>
      </w:pPr>
    </w:p>
    <w:p w:rsidR="00CC60E4" w:rsidRPr="00944197" w:rsidRDefault="00CC60E4" w:rsidP="00CC60E4">
      <w:pPr>
        <w:rPr>
          <w:b/>
          <w:sz w:val="24"/>
          <w:szCs w:val="24"/>
        </w:rPr>
      </w:pPr>
    </w:p>
    <w:p w:rsidR="00CC60E4" w:rsidRPr="00944197" w:rsidRDefault="00CC60E4" w:rsidP="00CC60E4">
      <w:pPr>
        <w:rPr>
          <w:sz w:val="24"/>
          <w:szCs w:val="24"/>
        </w:rPr>
      </w:pPr>
      <w:r w:rsidRPr="00944197">
        <w:rPr>
          <w:b/>
          <w:sz w:val="24"/>
          <w:szCs w:val="24"/>
        </w:rPr>
        <w:t>Pretendentu atlases kritēriji</w:t>
      </w:r>
      <w:r w:rsidRPr="00944197">
        <w:rPr>
          <w:sz w:val="24"/>
          <w:szCs w:val="24"/>
        </w:rPr>
        <w:t xml:space="preserve">: </w:t>
      </w:r>
    </w:p>
    <w:p w:rsidR="00CC60E4" w:rsidRPr="00944197" w:rsidRDefault="00CC60E4" w:rsidP="00CC60E4">
      <w:pPr>
        <w:pStyle w:val="ListParagraph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944197">
        <w:rPr>
          <w:bCs/>
          <w:sz w:val="24"/>
          <w:szCs w:val="24"/>
        </w:rPr>
        <w:t>Pieteikums dalībai iepirkumā.</w:t>
      </w:r>
      <w:r w:rsidRPr="00944197">
        <w:rPr>
          <w:rFonts w:eastAsia="Calibri"/>
          <w:bCs/>
          <w:sz w:val="24"/>
          <w:szCs w:val="24"/>
        </w:rPr>
        <w:t xml:space="preserve"> </w:t>
      </w:r>
    </w:p>
    <w:p w:rsidR="00CC60E4" w:rsidRPr="00944197" w:rsidRDefault="00CC60E4" w:rsidP="00CC60E4">
      <w:pPr>
        <w:pStyle w:val="ListParagraph"/>
        <w:numPr>
          <w:ilvl w:val="0"/>
          <w:numId w:val="5"/>
        </w:numPr>
        <w:tabs>
          <w:tab w:val="left" w:pos="426"/>
        </w:tabs>
        <w:ind w:left="284" w:hanging="284"/>
        <w:jc w:val="both"/>
        <w:rPr>
          <w:sz w:val="24"/>
          <w:szCs w:val="24"/>
        </w:rPr>
      </w:pPr>
      <w:r w:rsidRPr="00944197">
        <w:rPr>
          <w:bCs/>
          <w:sz w:val="24"/>
          <w:szCs w:val="24"/>
        </w:rPr>
        <w:t>Tehniskais un finanšu piedāvājums.</w:t>
      </w:r>
    </w:p>
    <w:p w:rsidR="00CC60E4" w:rsidRPr="00944197" w:rsidRDefault="00CC60E4" w:rsidP="00CC60E4">
      <w:pPr>
        <w:jc w:val="both"/>
        <w:rPr>
          <w:b/>
          <w:sz w:val="24"/>
          <w:szCs w:val="24"/>
          <w:u w:val="single"/>
        </w:rPr>
      </w:pPr>
    </w:p>
    <w:p w:rsidR="00CC60E4" w:rsidRDefault="00CC60E4" w:rsidP="00CC60E4">
      <w:pPr>
        <w:jc w:val="both"/>
        <w:rPr>
          <w:sz w:val="24"/>
          <w:szCs w:val="24"/>
        </w:rPr>
      </w:pPr>
      <w:r w:rsidRPr="00944197">
        <w:rPr>
          <w:b/>
          <w:sz w:val="24"/>
          <w:szCs w:val="24"/>
        </w:rPr>
        <w:t>Piedāvājumu izvēles kritērijs:</w:t>
      </w:r>
      <w:r w:rsidRPr="00944197">
        <w:rPr>
          <w:sz w:val="24"/>
          <w:szCs w:val="24"/>
        </w:rPr>
        <w:t xml:space="preserve"> </w:t>
      </w:r>
      <w:r w:rsidRPr="00CC60E4">
        <w:rPr>
          <w:sz w:val="24"/>
          <w:szCs w:val="24"/>
        </w:rPr>
        <w:t>piedāvājums ar pieņemamu cenu, kas atbilst Nolikuma prasībām un Tehniskajai specifikācijai</w:t>
      </w:r>
    </w:p>
    <w:p w:rsidR="00CC60E4" w:rsidRPr="00944197" w:rsidRDefault="00CC60E4" w:rsidP="00CC60E4">
      <w:pPr>
        <w:jc w:val="both"/>
        <w:rPr>
          <w:sz w:val="16"/>
          <w:szCs w:val="16"/>
        </w:rPr>
      </w:pPr>
    </w:p>
    <w:p w:rsidR="00CC60E4" w:rsidRPr="00944197" w:rsidRDefault="00CC60E4" w:rsidP="00CC60E4">
      <w:pPr>
        <w:pStyle w:val="BodyText"/>
        <w:jc w:val="both"/>
        <w:rPr>
          <w:sz w:val="24"/>
          <w:szCs w:val="24"/>
        </w:rPr>
      </w:pPr>
      <w:r w:rsidRPr="00944197">
        <w:rPr>
          <w:b/>
          <w:sz w:val="24"/>
          <w:szCs w:val="24"/>
        </w:rPr>
        <w:t>Piedāvājumu iesniegšanas vieta un termiņš</w:t>
      </w:r>
      <w:r w:rsidRPr="00944197">
        <w:rPr>
          <w:sz w:val="24"/>
          <w:szCs w:val="24"/>
        </w:rPr>
        <w:t xml:space="preserve"> – LLU Saimnieciskā dienesta 17.kab., Lielā iela 2, Jelgava, LV – 3001, līdz </w:t>
      </w:r>
      <w:r w:rsidR="00E2006A">
        <w:rPr>
          <w:sz w:val="24"/>
          <w:szCs w:val="24"/>
        </w:rPr>
        <w:t>20.01.2016</w:t>
      </w:r>
      <w:r w:rsidRPr="00944197">
        <w:rPr>
          <w:sz w:val="24"/>
          <w:szCs w:val="24"/>
        </w:rPr>
        <w:t>. plkst.11.00.</w:t>
      </w:r>
    </w:p>
    <w:p w:rsidR="00CC60E4" w:rsidRDefault="00CC60E4" w:rsidP="00CC60E4">
      <w:pPr>
        <w:pStyle w:val="BodyText"/>
        <w:spacing w:after="0"/>
        <w:rPr>
          <w:b/>
          <w:sz w:val="24"/>
          <w:szCs w:val="24"/>
        </w:rPr>
      </w:pPr>
    </w:p>
    <w:p w:rsidR="00CC60E4" w:rsidRDefault="00CC60E4" w:rsidP="00CC60E4">
      <w:pPr>
        <w:jc w:val="both"/>
        <w:rPr>
          <w:i/>
          <w:sz w:val="24"/>
          <w:szCs w:val="24"/>
        </w:rPr>
      </w:pPr>
      <w:r w:rsidRPr="001E661C">
        <w:rPr>
          <w:i/>
          <w:sz w:val="24"/>
          <w:szCs w:val="24"/>
        </w:rPr>
        <w:t>Piedāvājum</w:t>
      </w:r>
      <w:r>
        <w:rPr>
          <w:i/>
          <w:sz w:val="24"/>
          <w:szCs w:val="24"/>
        </w:rPr>
        <w:t>a</w:t>
      </w:r>
      <w:r w:rsidRPr="001E661C">
        <w:rPr>
          <w:i/>
          <w:sz w:val="24"/>
          <w:szCs w:val="24"/>
        </w:rPr>
        <w:t xml:space="preserve"> iesn</w:t>
      </w:r>
      <w:r>
        <w:rPr>
          <w:i/>
          <w:sz w:val="24"/>
          <w:szCs w:val="24"/>
        </w:rPr>
        <w:t>i</w:t>
      </w:r>
      <w:r w:rsidRPr="001E661C">
        <w:rPr>
          <w:i/>
          <w:sz w:val="24"/>
          <w:szCs w:val="24"/>
        </w:rPr>
        <w:t>edzēj</w:t>
      </w:r>
      <w:r>
        <w:rPr>
          <w:i/>
          <w:sz w:val="24"/>
          <w:szCs w:val="24"/>
        </w:rPr>
        <w:t>s</w:t>
      </w:r>
      <w:r w:rsidRPr="001E661C">
        <w:rPr>
          <w:i/>
          <w:sz w:val="24"/>
          <w:szCs w:val="24"/>
        </w:rPr>
        <w:t>:</w:t>
      </w:r>
    </w:p>
    <w:p w:rsidR="00E2006A" w:rsidRPr="009A7A05" w:rsidRDefault="00E2006A" w:rsidP="00E2006A">
      <w:pPr>
        <w:pStyle w:val="ListParagraph"/>
        <w:numPr>
          <w:ilvl w:val="0"/>
          <w:numId w:val="6"/>
        </w:numPr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“Latvijas Universitāte”</w:t>
      </w:r>
      <w:r w:rsidRPr="009A7A05">
        <w:rPr>
          <w:sz w:val="24"/>
          <w:szCs w:val="24"/>
        </w:rPr>
        <w:t xml:space="preserve">, </w:t>
      </w:r>
      <w:proofErr w:type="spellStart"/>
      <w:r w:rsidRPr="009A7A05">
        <w:rPr>
          <w:sz w:val="24"/>
          <w:szCs w:val="24"/>
        </w:rPr>
        <w:t>reģ.Nr</w:t>
      </w:r>
      <w:proofErr w:type="spellEnd"/>
      <w:r w:rsidRPr="009A7A05">
        <w:rPr>
          <w:sz w:val="24"/>
          <w:szCs w:val="24"/>
        </w:rPr>
        <w:t xml:space="preserve">. </w:t>
      </w:r>
      <w:r>
        <w:rPr>
          <w:sz w:val="24"/>
          <w:szCs w:val="24"/>
        </w:rPr>
        <w:t>LV90000076669</w:t>
      </w:r>
      <w:r w:rsidRPr="009A7A05">
        <w:rPr>
          <w:sz w:val="24"/>
          <w:szCs w:val="24"/>
        </w:rPr>
        <w:t xml:space="preserve">, </w:t>
      </w:r>
      <w:r>
        <w:rPr>
          <w:sz w:val="24"/>
          <w:szCs w:val="24"/>
        </w:rPr>
        <w:t>Raiņa bulvāris 19, Rīga, LV-1586</w:t>
      </w:r>
      <w:r w:rsidRPr="009A7A05">
        <w:rPr>
          <w:sz w:val="24"/>
          <w:szCs w:val="24"/>
        </w:rPr>
        <w:t xml:space="preserve">, iesniegšanas laiks – </w:t>
      </w:r>
      <w:r>
        <w:rPr>
          <w:sz w:val="24"/>
          <w:szCs w:val="24"/>
        </w:rPr>
        <w:t>19.01.2016</w:t>
      </w:r>
      <w:r w:rsidRPr="009A7A05">
        <w:rPr>
          <w:sz w:val="24"/>
          <w:szCs w:val="24"/>
        </w:rPr>
        <w:t>. plkst.</w:t>
      </w:r>
      <w:r>
        <w:rPr>
          <w:sz w:val="24"/>
          <w:szCs w:val="24"/>
        </w:rPr>
        <w:t>10.30., piedāvātā cena par LAIS uzturēšan</w:t>
      </w:r>
      <w:r w:rsidR="008B20A0">
        <w:rPr>
          <w:sz w:val="24"/>
          <w:szCs w:val="24"/>
        </w:rPr>
        <w:t>u</w:t>
      </w:r>
      <w:r>
        <w:rPr>
          <w:sz w:val="24"/>
          <w:szCs w:val="24"/>
        </w:rPr>
        <w:t xml:space="preserve"> 2016.gadā</w:t>
      </w:r>
      <w:r w:rsidRPr="009A7A05">
        <w:rPr>
          <w:sz w:val="24"/>
          <w:szCs w:val="24"/>
        </w:rPr>
        <w:t xml:space="preserve"> – </w:t>
      </w:r>
      <w:r>
        <w:rPr>
          <w:sz w:val="24"/>
          <w:szCs w:val="24"/>
        </w:rPr>
        <w:t>10 909.09 EUR bez PVN</w:t>
      </w:r>
      <w:r w:rsidRPr="009A7A05">
        <w:rPr>
          <w:sz w:val="24"/>
          <w:szCs w:val="24"/>
        </w:rPr>
        <w:t>.</w:t>
      </w:r>
    </w:p>
    <w:p w:rsidR="00CC60E4" w:rsidRPr="00715404" w:rsidRDefault="00CC60E4" w:rsidP="00CC60E4">
      <w:pPr>
        <w:jc w:val="both"/>
        <w:rPr>
          <w:bCs/>
          <w:sz w:val="16"/>
          <w:szCs w:val="16"/>
        </w:rPr>
      </w:pPr>
    </w:p>
    <w:p w:rsidR="00CC60E4" w:rsidRPr="008B56CF" w:rsidRDefault="00CC60E4" w:rsidP="00CC60E4">
      <w:pPr>
        <w:jc w:val="both"/>
        <w:rPr>
          <w:bCs/>
          <w:sz w:val="24"/>
          <w:szCs w:val="24"/>
        </w:rPr>
      </w:pPr>
      <w:r w:rsidRPr="008B56CF">
        <w:rPr>
          <w:sz w:val="24"/>
          <w:szCs w:val="24"/>
        </w:rPr>
        <w:t>Iepirkumu komisija veic piedāvājum</w:t>
      </w:r>
      <w:r>
        <w:rPr>
          <w:sz w:val="24"/>
          <w:szCs w:val="24"/>
        </w:rPr>
        <w:t>a</w:t>
      </w:r>
      <w:r w:rsidRPr="008B56CF">
        <w:rPr>
          <w:sz w:val="24"/>
          <w:szCs w:val="24"/>
        </w:rPr>
        <w:t xml:space="preserve"> izvērtēšanu</w:t>
      </w:r>
      <w:r w:rsidRPr="008B56CF">
        <w:rPr>
          <w:bCs/>
          <w:sz w:val="24"/>
          <w:szCs w:val="24"/>
        </w:rPr>
        <w:t xml:space="preserve"> 3 (trīs) posmos:</w:t>
      </w:r>
    </w:p>
    <w:p w:rsidR="00CC60E4" w:rsidRPr="008B56CF" w:rsidRDefault="00CC60E4" w:rsidP="00CC60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B56CF">
        <w:rPr>
          <w:bCs/>
          <w:sz w:val="24"/>
          <w:szCs w:val="24"/>
        </w:rPr>
        <w:t xml:space="preserve">1.posms – </w:t>
      </w:r>
      <w:r w:rsidRPr="0086091D">
        <w:rPr>
          <w:bCs/>
          <w:sz w:val="24"/>
          <w:szCs w:val="24"/>
        </w:rPr>
        <w:t xml:space="preserve">Piedāvājuma noformējuma un </w:t>
      </w:r>
      <w:r>
        <w:rPr>
          <w:bCs/>
          <w:sz w:val="24"/>
          <w:szCs w:val="24"/>
        </w:rPr>
        <w:t>iesniedzamo</w:t>
      </w:r>
      <w:r w:rsidRPr="0086091D">
        <w:rPr>
          <w:bCs/>
          <w:sz w:val="24"/>
          <w:szCs w:val="24"/>
        </w:rPr>
        <w:t xml:space="preserve"> dokumentu pārbaude</w:t>
      </w:r>
      <w:r w:rsidRPr="008B56CF">
        <w:rPr>
          <w:bCs/>
          <w:sz w:val="24"/>
          <w:szCs w:val="24"/>
        </w:rPr>
        <w:t xml:space="preserve">. </w:t>
      </w:r>
    </w:p>
    <w:p w:rsidR="00CC60E4" w:rsidRPr="008B56CF" w:rsidRDefault="00CC60E4" w:rsidP="00CC60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B56CF">
        <w:rPr>
          <w:bCs/>
          <w:sz w:val="24"/>
          <w:szCs w:val="24"/>
        </w:rPr>
        <w:t>2.posms – Tehniskā piedāvājuma atbilstības pārbaude.</w:t>
      </w:r>
    </w:p>
    <w:p w:rsidR="00CC60E4" w:rsidRPr="008B56CF" w:rsidRDefault="00CC60E4" w:rsidP="00CC60E4">
      <w:pPr>
        <w:pStyle w:val="ListParagraph"/>
        <w:numPr>
          <w:ilvl w:val="0"/>
          <w:numId w:val="2"/>
        </w:numPr>
        <w:jc w:val="both"/>
        <w:rPr>
          <w:bCs/>
          <w:sz w:val="24"/>
          <w:szCs w:val="24"/>
        </w:rPr>
      </w:pPr>
      <w:r w:rsidRPr="008B56CF">
        <w:rPr>
          <w:bCs/>
          <w:sz w:val="24"/>
          <w:szCs w:val="24"/>
        </w:rPr>
        <w:t>3.posms – Finanšu piedāvājuma vērtēšana.</w:t>
      </w:r>
    </w:p>
    <w:p w:rsidR="00CC60E4" w:rsidRDefault="00CC60E4" w:rsidP="00CC60E4">
      <w:pPr>
        <w:pStyle w:val="BodyText"/>
        <w:spacing w:after="0"/>
        <w:jc w:val="both"/>
        <w:rPr>
          <w:bCs/>
          <w:i/>
          <w:sz w:val="16"/>
          <w:szCs w:val="16"/>
        </w:rPr>
      </w:pPr>
    </w:p>
    <w:p w:rsidR="00CC60E4" w:rsidRDefault="00CC60E4" w:rsidP="00CC60E4">
      <w:pPr>
        <w:pStyle w:val="BodyText"/>
        <w:spacing w:after="0"/>
        <w:jc w:val="both"/>
        <w:rPr>
          <w:bCs/>
          <w:i/>
          <w:sz w:val="16"/>
          <w:szCs w:val="16"/>
        </w:rPr>
      </w:pPr>
    </w:p>
    <w:p w:rsidR="00E2006A" w:rsidRDefault="00E2006A" w:rsidP="00CC60E4">
      <w:pPr>
        <w:pStyle w:val="BodyText"/>
        <w:spacing w:after="0"/>
        <w:jc w:val="both"/>
        <w:rPr>
          <w:bCs/>
          <w:i/>
          <w:sz w:val="16"/>
          <w:szCs w:val="16"/>
        </w:rPr>
      </w:pPr>
    </w:p>
    <w:p w:rsidR="00E2006A" w:rsidRDefault="00E2006A" w:rsidP="00CC60E4">
      <w:pPr>
        <w:pStyle w:val="BodyText"/>
        <w:spacing w:after="0"/>
        <w:jc w:val="both"/>
        <w:rPr>
          <w:bCs/>
          <w:i/>
          <w:sz w:val="16"/>
          <w:szCs w:val="16"/>
        </w:rPr>
      </w:pPr>
    </w:p>
    <w:p w:rsidR="00CC60E4" w:rsidRDefault="00CC60E4" w:rsidP="00CC60E4">
      <w:pPr>
        <w:pStyle w:val="BodyText"/>
        <w:spacing w:after="0"/>
        <w:jc w:val="both"/>
        <w:rPr>
          <w:bCs/>
          <w:i/>
          <w:sz w:val="24"/>
          <w:szCs w:val="24"/>
          <w:u w:val="single"/>
        </w:rPr>
      </w:pPr>
      <w:r w:rsidRPr="001F1E4E">
        <w:rPr>
          <w:bCs/>
          <w:i/>
          <w:sz w:val="24"/>
          <w:szCs w:val="24"/>
          <w:u w:val="single"/>
        </w:rPr>
        <w:lastRenderedPageBreak/>
        <w:t>Komisijas vērtējums pa posmiem</w:t>
      </w:r>
      <w:r>
        <w:rPr>
          <w:bCs/>
          <w:i/>
          <w:sz w:val="24"/>
          <w:szCs w:val="24"/>
          <w:u w:val="single"/>
        </w:rPr>
        <w:t>:</w:t>
      </w:r>
    </w:p>
    <w:p w:rsidR="00CC60E4" w:rsidRPr="004A0B9F" w:rsidRDefault="00CC60E4" w:rsidP="00CC60E4">
      <w:pPr>
        <w:ind w:left="993" w:hanging="993"/>
        <w:jc w:val="both"/>
        <w:rPr>
          <w:sz w:val="24"/>
          <w:szCs w:val="24"/>
        </w:rPr>
      </w:pPr>
      <w:r w:rsidRPr="004A0B9F">
        <w:rPr>
          <w:b/>
          <w:bCs/>
          <w:i/>
          <w:sz w:val="24"/>
          <w:szCs w:val="24"/>
        </w:rPr>
        <w:t xml:space="preserve">1.posms: </w:t>
      </w:r>
      <w:r w:rsidRPr="004A0B9F">
        <w:rPr>
          <w:sz w:val="24"/>
          <w:szCs w:val="24"/>
        </w:rPr>
        <w:t>pretendent</w:t>
      </w:r>
      <w:r>
        <w:rPr>
          <w:sz w:val="24"/>
          <w:szCs w:val="24"/>
        </w:rPr>
        <w:t>a</w:t>
      </w:r>
      <w:r w:rsidRPr="004A0B9F">
        <w:rPr>
          <w:sz w:val="24"/>
          <w:szCs w:val="24"/>
        </w:rPr>
        <w:t xml:space="preserve"> piedāvājum</w:t>
      </w:r>
      <w:r>
        <w:rPr>
          <w:sz w:val="24"/>
          <w:szCs w:val="24"/>
        </w:rPr>
        <w:t>s</w:t>
      </w:r>
      <w:r w:rsidRPr="004A0B9F">
        <w:rPr>
          <w:sz w:val="24"/>
          <w:szCs w:val="24"/>
        </w:rPr>
        <w:t xml:space="preserve"> ir noformēt</w:t>
      </w:r>
      <w:r>
        <w:rPr>
          <w:sz w:val="24"/>
          <w:szCs w:val="24"/>
        </w:rPr>
        <w:t>s</w:t>
      </w:r>
      <w:r w:rsidRPr="004A0B9F">
        <w:rPr>
          <w:sz w:val="24"/>
          <w:szCs w:val="24"/>
        </w:rPr>
        <w:t xml:space="preserve"> atbilstoši nolikuma </w:t>
      </w:r>
      <w:r w:rsidR="00E2006A">
        <w:rPr>
          <w:sz w:val="24"/>
          <w:szCs w:val="24"/>
        </w:rPr>
        <w:t xml:space="preserve">4.4., </w:t>
      </w:r>
      <w:r w:rsidRPr="004A0B9F">
        <w:rPr>
          <w:sz w:val="24"/>
          <w:szCs w:val="24"/>
        </w:rPr>
        <w:t>4.5., 4.6., 4.7.</w:t>
      </w:r>
      <w:r w:rsidR="00E2006A">
        <w:rPr>
          <w:sz w:val="24"/>
          <w:szCs w:val="24"/>
        </w:rPr>
        <w:t>,</w:t>
      </w:r>
      <w:r w:rsidRPr="004A0B9F">
        <w:rPr>
          <w:sz w:val="24"/>
          <w:szCs w:val="24"/>
        </w:rPr>
        <w:t xml:space="preserve"> un 4.</w:t>
      </w:r>
      <w:r w:rsidR="00E2006A">
        <w:rPr>
          <w:sz w:val="24"/>
          <w:szCs w:val="24"/>
        </w:rPr>
        <w:t>8</w:t>
      </w:r>
      <w:r w:rsidRPr="004A0B9F">
        <w:rPr>
          <w:sz w:val="24"/>
          <w:szCs w:val="24"/>
        </w:rPr>
        <w:t>.punktu prasībām un ir iekļauti visi nolikuma 6.</w:t>
      </w:r>
      <w:bookmarkStart w:id="0" w:name="_GoBack"/>
      <w:bookmarkEnd w:id="0"/>
      <w:r w:rsidRPr="004A0B9F">
        <w:rPr>
          <w:sz w:val="24"/>
          <w:szCs w:val="24"/>
        </w:rPr>
        <w:t xml:space="preserve">punktā norādītie </w:t>
      </w:r>
      <w:r>
        <w:rPr>
          <w:sz w:val="24"/>
          <w:szCs w:val="24"/>
        </w:rPr>
        <w:t xml:space="preserve">pretendentu atlases </w:t>
      </w:r>
      <w:r w:rsidRPr="004A0B9F">
        <w:rPr>
          <w:sz w:val="24"/>
          <w:szCs w:val="24"/>
        </w:rPr>
        <w:t>dokumenti.</w:t>
      </w:r>
    </w:p>
    <w:p w:rsidR="00CC60E4" w:rsidRDefault="00CC60E4" w:rsidP="00CC60E4">
      <w:pPr>
        <w:pStyle w:val="ListParagraph"/>
        <w:tabs>
          <w:tab w:val="left" w:pos="284"/>
          <w:tab w:val="left" w:pos="426"/>
        </w:tabs>
        <w:ind w:left="993" w:hanging="993"/>
        <w:jc w:val="both"/>
        <w:rPr>
          <w:bCs/>
          <w:sz w:val="24"/>
          <w:szCs w:val="24"/>
        </w:rPr>
      </w:pPr>
      <w:r w:rsidRPr="004A0B9F">
        <w:rPr>
          <w:b/>
          <w:bCs/>
          <w:i/>
          <w:sz w:val="24"/>
          <w:szCs w:val="24"/>
        </w:rPr>
        <w:t xml:space="preserve">2.posms: </w:t>
      </w:r>
      <w:r w:rsidR="00E2006A">
        <w:rPr>
          <w:bCs/>
          <w:sz w:val="24"/>
          <w:szCs w:val="24"/>
        </w:rPr>
        <w:t>Latvijas Universitātes</w:t>
      </w:r>
      <w:r w:rsidRPr="00715404">
        <w:rPr>
          <w:bCs/>
          <w:sz w:val="24"/>
          <w:szCs w:val="24"/>
        </w:rPr>
        <w:t xml:space="preserve"> </w:t>
      </w:r>
      <w:r w:rsidRPr="004A2E18">
        <w:rPr>
          <w:bCs/>
          <w:sz w:val="24"/>
          <w:szCs w:val="24"/>
        </w:rPr>
        <w:t>tehnisk</w:t>
      </w:r>
      <w:r>
        <w:rPr>
          <w:bCs/>
          <w:sz w:val="24"/>
          <w:szCs w:val="24"/>
        </w:rPr>
        <w:t>ais</w:t>
      </w:r>
      <w:r w:rsidRPr="004A2E18">
        <w:rPr>
          <w:bCs/>
          <w:sz w:val="24"/>
          <w:szCs w:val="24"/>
        </w:rPr>
        <w:t xml:space="preserve"> piedāvājum</w:t>
      </w:r>
      <w:r>
        <w:rPr>
          <w:bCs/>
          <w:sz w:val="24"/>
          <w:szCs w:val="24"/>
        </w:rPr>
        <w:t>s</w:t>
      </w:r>
      <w:r w:rsidRPr="004A2E18">
        <w:rPr>
          <w:bCs/>
          <w:sz w:val="24"/>
          <w:szCs w:val="24"/>
        </w:rPr>
        <w:t xml:space="preserve"> ir iesniegt</w:t>
      </w:r>
      <w:r>
        <w:rPr>
          <w:bCs/>
          <w:sz w:val="24"/>
          <w:szCs w:val="24"/>
        </w:rPr>
        <w:t>s</w:t>
      </w:r>
      <w:r w:rsidRPr="004A2E18">
        <w:rPr>
          <w:bCs/>
          <w:sz w:val="24"/>
          <w:szCs w:val="24"/>
        </w:rPr>
        <w:t xml:space="preserve"> par visu apjomu</w:t>
      </w:r>
      <w:r w:rsidRPr="0001047B">
        <w:rPr>
          <w:bCs/>
          <w:sz w:val="24"/>
          <w:szCs w:val="24"/>
        </w:rPr>
        <w:t xml:space="preserve"> </w:t>
      </w:r>
      <w:r w:rsidRPr="004A2E18">
        <w:rPr>
          <w:bCs/>
          <w:sz w:val="24"/>
          <w:szCs w:val="24"/>
        </w:rPr>
        <w:t>un atbilst tehniskajā specifikācijā izvirzītajām prasībām</w:t>
      </w:r>
      <w:r>
        <w:rPr>
          <w:bCs/>
          <w:sz w:val="24"/>
          <w:szCs w:val="24"/>
        </w:rPr>
        <w:t>.</w:t>
      </w:r>
    </w:p>
    <w:p w:rsidR="00CC60E4" w:rsidRPr="004A0B9F" w:rsidRDefault="00CC60E4" w:rsidP="00CC60E4">
      <w:pPr>
        <w:pStyle w:val="ListParagraph"/>
        <w:ind w:left="993" w:hanging="993"/>
        <w:jc w:val="both"/>
        <w:rPr>
          <w:sz w:val="24"/>
          <w:szCs w:val="24"/>
        </w:rPr>
      </w:pPr>
      <w:r w:rsidRPr="004A0B9F">
        <w:rPr>
          <w:b/>
          <w:i/>
          <w:sz w:val="24"/>
          <w:szCs w:val="24"/>
        </w:rPr>
        <w:t xml:space="preserve">3.posms: </w:t>
      </w:r>
      <w:r w:rsidR="00E2006A">
        <w:rPr>
          <w:bCs/>
          <w:sz w:val="24"/>
          <w:szCs w:val="24"/>
        </w:rPr>
        <w:t>Latvijas Universitātes</w:t>
      </w:r>
      <w:r w:rsidRPr="004A0B9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piedāvātā cena par </w:t>
      </w:r>
      <w:r w:rsidR="00E2006A">
        <w:rPr>
          <w:sz w:val="24"/>
          <w:szCs w:val="24"/>
        </w:rPr>
        <w:t>LAIS uzturēšanu 2016..gadā</w:t>
      </w:r>
      <w:r>
        <w:rPr>
          <w:sz w:val="24"/>
          <w:szCs w:val="24"/>
        </w:rPr>
        <w:t xml:space="preserve"> </w:t>
      </w:r>
      <w:r w:rsidRPr="004A0B9F">
        <w:rPr>
          <w:sz w:val="24"/>
          <w:szCs w:val="24"/>
        </w:rPr>
        <w:t xml:space="preserve">ir </w:t>
      </w:r>
      <w:r>
        <w:rPr>
          <w:sz w:val="24"/>
          <w:szCs w:val="24"/>
        </w:rPr>
        <w:t>pieņemama</w:t>
      </w:r>
      <w:r w:rsidRPr="004A0B9F">
        <w:rPr>
          <w:sz w:val="24"/>
          <w:szCs w:val="24"/>
        </w:rPr>
        <w:t xml:space="preserve"> (</w:t>
      </w:r>
      <w:r w:rsidR="00E2006A">
        <w:rPr>
          <w:sz w:val="24"/>
          <w:szCs w:val="24"/>
        </w:rPr>
        <w:t>10 909.09</w:t>
      </w:r>
      <w:r>
        <w:rPr>
          <w:sz w:val="24"/>
          <w:szCs w:val="24"/>
        </w:rPr>
        <w:t xml:space="preserve"> </w:t>
      </w:r>
      <w:r w:rsidRPr="004A0B9F">
        <w:rPr>
          <w:sz w:val="24"/>
          <w:szCs w:val="24"/>
        </w:rPr>
        <w:t>EUR bez PVN)</w:t>
      </w:r>
      <w:r>
        <w:rPr>
          <w:sz w:val="24"/>
          <w:szCs w:val="24"/>
        </w:rPr>
        <w:t>.</w:t>
      </w:r>
      <w:r w:rsidRPr="004A0B9F">
        <w:rPr>
          <w:sz w:val="24"/>
          <w:szCs w:val="24"/>
        </w:rPr>
        <w:t xml:space="preserve"> </w:t>
      </w:r>
    </w:p>
    <w:p w:rsidR="00CC60E4" w:rsidRDefault="00CC60E4" w:rsidP="00CC60E4">
      <w:pPr>
        <w:pStyle w:val="ListParagraph"/>
        <w:tabs>
          <w:tab w:val="left" w:pos="284"/>
          <w:tab w:val="left" w:pos="709"/>
        </w:tabs>
        <w:jc w:val="both"/>
      </w:pPr>
    </w:p>
    <w:p w:rsidR="00CC60E4" w:rsidRPr="000C5600" w:rsidRDefault="00CC60E4" w:rsidP="00CC60E4">
      <w:pPr>
        <w:pStyle w:val="ListParagraph"/>
        <w:tabs>
          <w:tab w:val="left" w:pos="284"/>
          <w:tab w:val="left" w:pos="709"/>
        </w:tabs>
        <w:jc w:val="both"/>
      </w:pPr>
    </w:p>
    <w:p w:rsidR="00CC60E4" w:rsidRPr="00214512" w:rsidRDefault="00CC60E4" w:rsidP="009911F6">
      <w:pPr>
        <w:numPr>
          <w:ilvl w:val="0"/>
          <w:numId w:val="4"/>
        </w:numPr>
        <w:ind w:left="426"/>
        <w:jc w:val="both"/>
        <w:rPr>
          <w:sz w:val="24"/>
          <w:szCs w:val="24"/>
        </w:rPr>
      </w:pPr>
      <w:r w:rsidRPr="00214512">
        <w:rPr>
          <w:color w:val="000000"/>
          <w:sz w:val="24"/>
          <w:szCs w:val="24"/>
        </w:rPr>
        <w:t xml:space="preserve">Komisija ar </w:t>
      </w:r>
      <w:r w:rsidR="00E2006A">
        <w:rPr>
          <w:color w:val="000000"/>
          <w:sz w:val="24"/>
          <w:szCs w:val="24"/>
        </w:rPr>
        <w:t>6</w:t>
      </w:r>
      <w:r w:rsidRPr="00214512">
        <w:rPr>
          <w:color w:val="000000"/>
          <w:sz w:val="24"/>
          <w:szCs w:val="24"/>
        </w:rPr>
        <w:t xml:space="preserve"> balsīm “par” </w:t>
      </w:r>
      <w:r w:rsidRPr="00214512">
        <w:rPr>
          <w:b/>
          <w:color w:val="000000"/>
          <w:sz w:val="24"/>
          <w:szCs w:val="24"/>
        </w:rPr>
        <w:t>nol</w:t>
      </w:r>
      <w:r>
        <w:rPr>
          <w:b/>
          <w:color w:val="000000"/>
          <w:sz w:val="24"/>
          <w:szCs w:val="24"/>
        </w:rPr>
        <w:t>ēma</w:t>
      </w:r>
      <w:r w:rsidRPr="00214512">
        <w:rPr>
          <w:b/>
          <w:color w:val="000000"/>
          <w:sz w:val="24"/>
          <w:szCs w:val="24"/>
        </w:rPr>
        <w:t>:</w:t>
      </w:r>
      <w:r w:rsidRPr="00214512">
        <w:rPr>
          <w:color w:val="000000"/>
          <w:sz w:val="24"/>
          <w:szCs w:val="24"/>
        </w:rPr>
        <w:t xml:space="preserve"> </w:t>
      </w:r>
      <w:r w:rsidRPr="00214512">
        <w:rPr>
          <w:sz w:val="24"/>
          <w:szCs w:val="24"/>
        </w:rPr>
        <w:t xml:space="preserve">par iepirkuma </w:t>
      </w:r>
      <w:r w:rsidRPr="00214512">
        <w:rPr>
          <w:color w:val="000000"/>
          <w:sz w:val="24"/>
          <w:szCs w:val="24"/>
        </w:rPr>
        <w:t xml:space="preserve">uzvarētāju atzīt </w:t>
      </w:r>
      <w:r w:rsidR="00E2006A">
        <w:rPr>
          <w:bCs/>
          <w:sz w:val="24"/>
          <w:szCs w:val="24"/>
        </w:rPr>
        <w:t>Latvijas Universit</w:t>
      </w:r>
      <w:r w:rsidR="00E2006A">
        <w:rPr>
          <w:bCs/>
          <w:sz w:val="24"/>
          <w:szCs w:val="24"/>
        </w:rPr>
        <w:t>āti.</w:t>
      </w:r>
    </w:p>
    <w:p w:rsidR="00CC60E4" w:rsidRPr="000C5600" w:rsidRDefault="00CC60E4" w:rsidP="00CC60E4">
      <w:pPr>
        <w:spacing w:line="276" w:lineRule="auto"/>
        <w:jc w:val="both"/>
        <w:rPr>
          <w:b/>
          <w:sz w:val="18"/>
          <w:szCs w:val="18"/>
        </w:rPr>
      </w:pPr>
    </w:p>
    <w:p w:rsidR="00E2006A" w:rsidRDefault="00E2006A" w:rsidP="00E2006A">
      <w:pPr>
        <w:spacing w:before="120" w:line="276" w:lineRule="auto"/>
        <w:jc w:val="both"/>
        <w:rPr>
          <w:sz w:val="24"/>
          <w:szCs w:val="24"/>
        </w:rPr>
      </w:pPr>
      <w:r w:rsidRPr="00111CBD">
        <w:rPr>
          <w:b/>
          <w:sz w:val="24"/>
          <w:szCs w:val="24"/>
        </w:rPr>
        <w:t xml:space="preserve">Komisijas lēmums: </w:t>
      </w:r>
      <w:r w:rsidRPr="00111CBD">
        <w:rPr>
          <w:sz w:val="24"/>
          <w:szCs w:val="24"/>
        </w:rPr>
        <w:t>līgumu par</w:t>
      </w:r>
      <w:r>
        <w:rPr>
          <w:sz w:val="24"/>
          <w:szCs w:val="24"/>
        </w:rPr>
        <w:t xml:space="preserve"> </w:t>
      </w:r>
      <w:r w:rsidRPr="00162B5C">
        <w:rPr>
          <w:i/>
          <w:sz w:val="24"/>
          <w:szCs w:val="24"/>
        </w:rPr>
        <w:t xml:space="preserve">LAIS sistēmas uzturēšana LLU 2016.gadā </w:t>
      </w:r>
      <w:r w:rsidRPr="00111CBD">
        <w:rPr>
          <w:sz w:val="24"/>
          <w:szCs w:val="24"/>
        </w:rPr>
        <w:t xml:space="preserve">slēgt ar </w:t>
      </w:r>
      <w:r>
        <w:rPr>
          <w:sz w:val="24"/>
          <w:szCs w:val="24"/>
        </w:rPr>
        <w:t>Latvijas Universitāti</w:t>
      </w:r>
      <w:r w:rsidRPr="00111CBD">
        <w:rPr>
          <w:sz w:val="24"/>
          <w:szCs w:val="24"/>
        </w:rPr>
        <w:t xml:space="preserve">, jo šī pretendenta piedāvājums </w:t>
      </w:r>
      <w:r w:rsidRPr="00011DB8">
        <w:rPr>
          <w:sz w:val="24"/>
          <w:szCs w:val="24"/>
        </w:rPr>
        <w:t xml:space="preserve">atbilst iepirkuma nolikumā izvirzītajām piedāvājuma noformējuma prasībām, ir iekļauti visi nolikumā prasītie </w:t>
      </w:r>
      <w:r>
        <w:rPr>
          <w:sz w:val="24"/>
          <w:szCs w:val="24"/>
        </w:rPr>
        <w:t xml:space="preserve">pretendenta atlases </w:t>
      </w:r>
      <w:r w:rsidRPr="00011DB8">
        <w:rPr>
          <w:sz w:val="24"/>
          <w:szCs w:val="24"/>
        </w:rPr>
        <w:t xml:space="preserve">dokumenti, atbilst tehniskajā specifikācijā izvirzītajām prasībām un </w:t>
      </w:r>
      <w:r w:rsidRPr="004107A3">
        <w:rPr>
          <w:sz w:val="24"/>
          <w:szCs w:val="24"/>
        </w:rPr>
        <w:t>piedāvātā cen</w:t>
      </w:r>
      <w:r>
        <w:rPr>
          <w:sz w:val="24"/>
          <w:szCs w:val="24"/>
        </w:rPr>
        <w:t xml:space="preserve">a </w:t>
      </w:r>
      <w:r w:rsidRPr="004107A3">
        <w:rPr>
          <w:sz w:val="24"/>
          <w:szCs w:val="24"/>
        </w:rPr>
        <w:t xml:space="preserve">ir </w:t>
      </w:r>
      <w:r>
        <w:rPr>
          <w:sz w:val="24"/>
          <w:szCs w:val="24"/>
        </w:rPr>
        <w:t>pieņemama</w:t>
      </w:r>
      <w:r w:rsidRPr="004107A3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10 909.09 </w:t>
      </w:r>
      <w:r w:rsidRPr="004107A3">
        <w:rPr>
          <w:sz w:val="24"/>
          <w:szCs w:val="24"/>
        </w:rPr>
        <w:t xml:space="preserve">EUR bez PVN. Paredzamā līguma summa ir </w:t>
      </w:r>
      <w:r>
        <w:rPr>
          <w:sz w:val="24"/>
          <w:szCs w:val="24"/>
        </w:rPr>
        <w:t xml:space="preserve">10 909.09 </w:t>
      </w:r>
      <w:r w:rsidRPr="004107A3">
        <w:rPr>
          <w:sz w:val="24"/>
          <w:szCs w:val="24"/>
        </w:rPr>
        <w:t>EUR bez PVN</w:t>
      </w:r>
      <w:r w:rsidRPr="00011DB8">
        <w:rPr>
          <w:sz w:val="24"/>
          <w:szCs w:val="24"/>
        </w:rPr>
        <w:t>.</w:t>
      </w:r>
    </w:p>
    <w:p w:rsidR="00CC60E4" w:rsidRDefault="00CC60E4" w:rsidP="00CC60E4">
      <w:pPr>
        <w:jc w:val="both"/>
        <w:rPr>
          <w:bCs/>
          <w:sz w:val="16"/>
          <w:szCs w:val="16"/>
        </w:rPr>
      </w:pPr>
    </w:p>
    <w:p w:rsidR="00CC60E4" w:rsidRPr="000C5600" w:rsidRDefault="00CC60E4" w:rsidP="00CC60E4">
      <w:pPr>
        <w:jc w:val="both"/>
        <w:rPr>
          <w:bCs/>
          <w:sz w:val="16"/>
          <w:szCs w:val="16"/>
        </w:rPr>
      </w:pPr>
    </w:p>
    <w:p w:rsidR="00CC60E4" w:rsidRPr="002F16B5" w:rsidRDefault="00CC60E4" w:rsidP="00CC60E4">
      <w:pPr>
        <w:jc w:val="both"/>
        <w:rPr>
          <w:b/>
          <w:bCs/>
          <w:sz w:val="22"/>
          <w:szCs w:val="22"/>
        </w:rPr>
      </w:pPr>
      <w:r w:rsidRPr="002F16B5">
        <w:rPr>
          <w:b/>
          <w:bCs/>
          <w:sz w:val="22"/>
          <w:szCs w:val="22"/>
        </w:rPr>
        <w:t>Lēmuma pārsūdzēšanas kārtība:</w:t>
      </w:r>
    </w:p>
    <w:p w:rsidR="00CC60E4" w:rsidRPr="002F16B5" w:rsidRDefault="00CC60E4" w:rsidP="00CC60E4">
      <w:pPr>
        <w:jc w:val="both"/>
        <w:rPr>
          <w:b/>
          <w:bCs/>
          <w:sz w:val="22"/>
          <w:szCs w:val="22"/>
        </w:rPr>
      </w:pPr>
      <w:r w:rsidRPr="002F16B5">
        <w:rPr>
          <w:sz w:val="22"/>
          <w:szCs w:val="22"/>
        </w:rPr>
        <w:t>Pretendents, kas iesniedzis piedāvājumu iepirkumā, uz kuru attiecas Publisko iepirkumu likuma 8.</w:t>
      </w:r>
      <w:r w:rsidRPr="002F16B5">
        <w:rPr>
          <w:sz w:val="22"/>
          <w:szCs w:val="22"/>
          <w:vertAlign w:val="superscript"/>
        </w:rPr>
        <w:t>2</w:t>
      </w:r>
      <w:r w:rsidRPr="002F16B5">
        <w:rPr>
          <w:sz w:val="22"/>
          <w:szCs w:val="22"/>
        </w:rPr>
        <w:t xml:space="preserve">panta noteikumi, un kas uzskata, ka ir aizskartas tā tiesības vai ir iespējams šo tiesību aizskārums, ir tiesīgs </w:t>
      </w:r>
      <w:r w:rsidRPr="00715404">
        <w:rPr>
          <w:sz w:val="22"/>
          <w:szCs w:val="22"/>
        </w:rPr>
        <w:t xml:space="preserve">pieņemto lēmumu pārsūdzēt Administratīvajā rajona tiesā </w:t>
      </w:r>
      <w:hyperlink r:id="rId8" w:tgtFrame="_blank" w:history="1">
        <w:r w:rsidRPr="00715404">
          <w:rPr>
            <w:rStyle w:val="Hyperlink"/>
            <w:color w:val="auto"/>
            <w:sz w:val="22"/>
            <w:szCs w:val="22"/>
            <w:u w:val="none"/>
          </w:rPr>
          <w:t>Administratīvā procesa likumā</w:t>
        </w:r>
      </w:hyperlink>
      <w:r w:rsidRPr="00715404">
        <w:rPr>
          <w:sz w:val="22"/>
          <w:szCs w:val="22"/>
        </w:rPr>
        <w:t xml:space="preserve"> noteiktajā kārtībā. </w:t>
      </w:r>
      <w:r w:rsidRPr="002F16B5">
        <w:rPr>
          <w:sz w:val="22"/>
          <w:szCs w:val="22"/>
        </w:rPr>
        <w:t>Administratīvās rajona tiesas spriedumu var pārsūdzēt kasācijas kārtībā Augstākās tiesas Senāta Administratīvo lietu departamentā. Lēmuma pārsūdzēšana neaptur tā darbību.</w:t>
      </w:r>
    </w:p>
    <w:p w:rsidR="00CC60E4" w:rsidRDefault="00CC60E4" w:rsidP="00CC60E4">
      <w:pPr>
        <w:pStyle w:val="Heading1"/>
        <w:jc w:val="both"/>
        <w:rPr>
          <w:bCs/>
          <w:i/>
          <w:sz w:val="24"/>
          <w:szCs w:val="24"/>
        </w:rPr>
      </w:pPr>
    </w:p>
    <w:p w:rsidR="00CC60E4" w:rsidRPr="00CC60E4" w:rsidRDefault="00CC60E4" w:rsidP="00CC60E4"/>
    <w:p w:rsidR="00CC60E4" w:rsidRDefault="00CC60E4" w:rsidP="00CC60E4">
      <w:pPr>
        <w:jc w:val="both"/>
        <w:rPr>
          <w:sz w:val="24"/>
          <w:szCs w:val="24"/>
        </w:rPr>
      </w:pPr>
    </w:p>
    <w:p w:rsidR="00CC60E4" w:rsidRDefault="00CC60E4" w:rsidP="00CC60E4">
      <w:pPr>
        <w:jc w:val="both"/>
        <w:rPr>
          <w:sz w:val="24"/>
          <w:szCs w:val="24"/>
        </w:rPr>
      </w:pPr>
    </w:p>
    <w:p w:rsidR="00CC60E4" w:rsidRPr="00015810" w:rsidRDefault="00CC60E4" w:rsidP="00CC60E4">
      <w:pPr>
        <w:spacing w:line="360" w:lineRule="auto"/>
        <w:jc w:val="both"/>
        <w:rPr>
          <w:sz w:val="24"/>
          <w:szCs w:val="24"/>
        </w:rPr>
      </w:pPr>
      <w:r w:rsidRPr="00015810">
        <w:rPr>
          <w:sz w:val="24"/>
          <w:szCs w:val="24"/>
        </w:rPr>
        <w:t>Komisijas priekšsēdētāj</w:t>
      </w:r>
      <w:r>
        <w:rPr>
          <w:sz w:val="24"/>
          <w:szCs w:val="24"/>
        </w:rPr>
        <w:t>s</w:t>
      </w:r>
      <w:r w:rsidRPr="00015810">
        <w:rPr>
          <w:sz w:val="24"/>
          <w:szCs w:val="24"/>
        </w:rPr>
        <w:tab/>
      </w:r>
      <w:r w:rsidRPr="00015810">
        <w:rPr>
          <w:sz w:val="24"/>
          <w:szCs w:val="24"/>
        </w:rPr>
        <w:tab/>
      </w:r>
      <w:r w:rsidRPr="00015810">
        <w:rPr>
          <w:sz w:val="24"/>
          <w:szCs w:val="24"/>
        </w:rPr>
        <w:tab/>
      </w:r>
      <w:r w:rsidRPr="00015810">
        <w:rPr>
          <w:sz w:val="24"/>
          <w:szCs w:val="24"/>
        </w:rPr>
        <w:tab/>
      </w:r>
      <w:r w:rsidRPr="00015810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I.Šuksta</w:t>
      </w:r>
      <w:proofErr w:type="spellEnd"/>
    </w:p>
    <w:p w:rsidR="00CC60E4" w:rsidRPr="00015810" w:rsidRDefault="00CC60E4" w:rsidP="00CC60E4">
      <w:pPr>
        <w:spacing w:line="360" w:lineRule="auto"/>
        <w:jc w:val="both"/>
        <w:rPr>
          <w:sz w:val="24"/>
          <w:szCs w:val="24"/>
        </w:rPr>
      </w:pPr>
    </w:p>
    <w:p w:rsidR="00C55187" w:rsidRDefault="00CC60E4" w:rsidP="00CC60E4">
      <w:pPr>
        <w:spacing w:line="360" w:lineRule="auto"/>
        <w:jc w:val="both"/>
        <w:rPr>
          <w:sz w:val="24"/>
          <w:szCs w:val="24"/>
        </w:rPr>
      </w:pPr>
      <w:r w:rsidRPr="00015810">
        <w:rPr>
          <w:sz w:val="24"/>
          <w:szCs w:val="24"/>
        </w:rPr>
        <w:t>Komisijas priekšsēdētāja vietniek</w:t>
      </w:r>
      <w:r w:rsidR="00C55187">
        <w:rPr>
          <w:sz w:val="24"/>
          <w:szCs w:val="24"/>
        </w:rPr>
        <w:t>i:</w:t>
      </w:r>
      <w:r w:rsidR="00C55187">
        <w:rPr>
          <w:sz w:val="24"/>
          <w:szCs w:val="24"/>
        </w:rPr>
        <w:tab/>
      </w:r>
      <w:r w:rsidR="00C55187">
        <w:rPr>
          <w:sz w:val="24"/>
          <w:szCs w:val="24"/>
        </w:rPr>
        <w:tab/>
      </w:r>
      <w:r w:rsidR="00C55187">
        <w:rPr>
          <w:sz w:val="24"/>
          <w:szCs w:val="24"/>
        </w:rPr>
        <w:tab/>
      </w:r>
      <w:r w:rsidR="00C55187">
        <w:rPr>
          <w:sz w:val="24"/>
          <w:szCs w:val="24"/>
        </w:rPr>
        <w:tab/>
      </w:r>
      <w:r w:rsidR="00C55187">
        <w:rPr>
          <w:sz w:val="24"/>
          <w:szCs w:val="24"/>
        </w:rPr>
        <w:tab/>
        <w:t>A.Paura</w:t>
      </w:r>
    </w:p>
    <w:p w:rsidR="00C55187" w:rsidRDefault="00C55187" w:rsidP="00CC60E4">
      <w:pPr>
        <w:spacing w:line="360" w:lineRule="auto"/>
        <w:jc w:val="both"/>
        <w:rPr>
          <w:sz w:val="24"/>
          <w:szCs w:val="24"/>
        </w:rPr>
      </w:pPr>
    </w:p>
    <w:p w:rsidR="00CC60E4" w:rsidRPr="00015810" w:rsidRDefault="00C55187" w:rsidP="00CC60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C60E4" w:rsidRPr="00015810">
        <w:rPr>
          <w:sz w:val="24"/>
          <w:szCs w:val="24"/>
        </w:rPr>
        <w:tab/>
      </w:r>
      <w:r w:rsidR="00CC60E4" w:rsidRPr="00015810">
        <w:rPr>
          <w:sz w:val="24"/>
          <w:szCs w:val="24"/>
        </w:rPr>
        <w:tab/>
      </w:r>
      <w:r w:rsidR="00CC60E4" w:rsidRPr="00015810">
        <w:rPr>
          <w:sz w:val="24"/>
          <w:szCs w:val="24"/>
        </w:rPr>
        <w:tab/>
      </w:r>
      <w:r w:rsidR="00CC60E4" w:rsidRPr="00015810">
        <w:rPr>
          <w:sz w:val="24"/>
          <w:szCs w:val="24"/>
        </w:rPr>
        <w:tab/>
      </w:r>
      <w:r w:rsidR="00CC60E4" w:rsidRPr="00015810">
        <w:rPr>
          <w:sz w:val="24"/>
          <w:szCs w:val="24"/>
        </w:rPr>
        <w:tab/>
      </w:r>
      <w:r w:rsidR="00CC60E4">
        <w:rPr>
          <w:sz w:val="24"/>
          <w:szCs w:val="24"/>
        </w:rPr>
        <w:t>Z.Hofmanis</w:t>
      </w:r>
    </w:p>
    <w:p w:rsidR="00CC60E4" w:rsidRPr="00C86286" w:rsidRDefault="00CC60E4" w:rsidP="00CC60E4">
      <w:pPr>
        <w:spacing w:line="360" w:lineRule="auto"/>
        <w:jc w:val="both"/>
        <w:rPr>
          <w:sz w:val="24"/>
          <w:szCs w:val="24"/>
        </w:rPr>
      </w:pPr>
    </w:p>
    <w:p w:rsidR="00CC60E4" w:rsidRDefault="00CC60E4" w:rsidP="00CC60E4">
      <w:pPr>
        <w:spacing w:line="360" w:lineRule="auto"/>
        <w:jc w:val="both"/>
        <w:rPr>
          <w:sz w:val="24"/>
          <w:szCs w:val="24"/>
        </w:rPr>
      </w:pPr>
      <w:r w:rsidRPr="00C86286">
        <w:rPr>
          <w:sz w:val="24"/>
          <w:szCs w:val="24"/>
        </w:rPr>
        <w:t>Komisijas locekļi:</w:t>
      </w:r>
      <w:r w:rsidRPr="00C86286">
        <w:rPr>
          <w:sz w:val="24"/>
          <w:szCs w:val="24"/>
        </w:rPr>
        <w:tab/>
      </w:r>
      <w:r w:rsidRPr="00C86286">
        <w:rPr>
          <w:sz w:val="24"/>
          <w:szCs w:val="24"/>
        </w:rPr>
        <w:tab/>
      </w:r>
      <w:r w:rsidRPr="00C86286">
        <w:rPr>
          <w:sz w:val="24"/>
          <w:szCs w:val="24"/>
        </w:rPr>
        <w:tab/>
      </w:r>
      <w:r w:rsidRPr="00C86286">
        <w:rPr>
          <w:sz w:val="24"/>
          <w:szCs w:val="24"/>
        </w:rPr>
        <w:tab/>
      </w:r>
      <w:r w:rsidRPr="00C86286">
        <w:rPr>
          <w:sz w:val="24"/>
          <w:szCs w:val="24"/>
        </w:rPr>
        <w:tab/>
      </w:r>
      <w:r w:rsidRPr="00C86286">
        <w:rPr>
          <w:sz w:val="24"/>
          <w:szCs w:val="24"/>
        </w:rPr>
        <w:tab/>
      </w:r>
      <w:r w:rsidRPr="00C8628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N.Tomane</w:t>
      </w:r>
      <w:proofErr w:type="spellEnd"/>
    </w:p>
    <w:p w:rsidR="00E2006A" w:rsidRDefault="00E2006A" w:rsidP="00CC60E4">
      <w:pPr>
        <w:spacing w:line="360" w:lineRule="auto"/>
        <w:jc w:val="both"/>
        <w:rPr>
          <w:sz w:val="24"/>
          <w:szCs w:val="24"/>
        </w:rPr>
      </w:pPr>
    </w:p>
    <w:p w:rsidR="00E2006A" w:rsidRDefault="00E2006A" w:rsidP="00CC60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J.Mangale</w:t>
      </w:r>
      <w:proofErr w:type="spellEnd"/>
    </w:p>
    <w:p w:rsidR="00CC60E4" w:rsidRDefault="00CC60E4" w:rsidP="00CC60E4">
      <w:pPr>
        <w:spacing w:line="360" w:lineRule="auto"/>
        <w:jc w:val="both"/>
        <w:rPr>
          <w:sz w:val="24"/>
          <w:szCs w:val="24"/>
        </w:rPr>
      </w:pPr>
    </w:p>
    <w:p w:rsidR="00CC60E4" w:rsidRPr="00C86286" w:rsidRDefault="00CC60E4" w:rsidP="00CC60E4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A.Puzanovs</w:t>
      </w:r>
    </w:p>
    <w:p w:rsidR="00CC60E4" w:rsidRPr="00C86286" w:rsidRDefault="00CC60E4" w:rsidP="00CC60E4">
      <w:pPr>
        <w:spacing w:line="360" w:lineRule="auto"/>
        <w:jc w:val="both"/>
        <w:rPr>
          <w:sz w:val="24"/>
          <w:szCs w:val="24"/>
        </w:rPr>
      </w:pPr>
    </w:p>
    <w:p w:rsidR="00CC60E4" w:rsidRDefault="00E2006A" w:rsidP="00CC60E4">
      <w:pPr>
        <w:spacing w:line="360" w:lineRule="auto"/>
        <w:jc w:val="both"/>
      </w:pPr>
      <w:r>
        <w:rPr>
          <w:sz w:val="24"/>
          <w:szCs w:val="24"/>
        </w:rPr>
        <w:t xml:space="preserve">Komisijas sekretāre: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L.Rube</w:t>
      </w:r>
    </w:p>
    <w:p w:rsidR="00CC60E4" w:rsidRDefault="00CC60E4" w:rsidP="00CC60E4"/>
    <w:p w:rsidR="00AF3D1E" w:rsidRDefault="00AF3D1E"/>
    <w:sectPr w:rsidR="00AF3D1E" w:rsidSect="00CC60E4">
      <w:footerReference w:type="even" r:id="rId9"/>
      <w:footerReference w:type="default" r:id="rId10"/>
      <w:pgSz w:w="11906" w:h="16838"/>
      <w:pgMar w:top="709" w:right="991" w:bottom="567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D97" w:rsidRDefault="00426D97">
      <w:r>
        <w:separator/>
      </w:r>
    </w:p>
  </w:endnote>
  <w:endnote w:type="continuationSeparator" w:id="0">
    <w:p w:rsidR="00426D97" w:rsidRDefault="00426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AF3" w:rsidRDefault="00BF3C72" w:rsidP="006D4A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4AF3" w:rsidRDefault="00426D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73692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1C10" w:rsidRDefault="00BF3C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1C10" w:rsidRDefault="00426D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D97" w:rsidRDefault="00426D97">
      <w:r>
        <w:separator/>
      </w:r>
    </w:p>
  </w:footnote>
  <w:footnote w:type="continuationSeparator" w:id="0">
    <w:p w:rsidR="00426D97" w:rsidRDefault="00426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94805"/>
    <w:multiLevelType w:val="hybridMultilevel"/>
    <w:tmpl w:val="33B4FB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1B8F"/>
    <w:multiLevelType w:val="hybridMultilevel"/>
    <w:tmpl w:val="D08C31F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814BC"/>
    <w:multiLevelType w:val="hybridMultilevel"/>
    <w:tmpl w:val="F5488F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F36BF"/>
    <w:multiLevelType w:val="hybridMultilevel"/>
    <w:tmpl w:val="1730F5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40900"/>
    <w:multiLevelType w:val="hybridMultilevel"/>
    <w:tmpl w:val="DFF8DA2E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3469B"/>
    <w:multiLevelType w:val="hybridMultilevel"/>
    <w:tmpl w:val="B9C0AEB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0E4"/>
    <w:rsid w:val="00384CF3"/>
    <w:rsid w:val="00426D97"/>
    <w:rsid w:val="00671DE3"/>
    <w:rsid w:val="008B20A0"/>
    <w:rsid w:val="009911F6"/>
    <w:rsid w:val="00AF3D1E"/>
    <w:rsid w:val="00B11775"/>
    <w:rsid w:val="00BF3C72"/>
    <w:rsid w:val="00C55187"/>
    <w:rsid w:val="00CC60E4"/>
    <w:rsid w:val="00E2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C60E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CC60E4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0E4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CC60E4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odyText">
    <w:name w:val="Body Text"/>
    <w:basedOn w:val="Normal"/>
    <w:link w:val="BodyTextChar"/>
    <w:rsid w:val="00CC60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60E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CC60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0E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PageNumber">
    <w:name w:val="page number"/>
    <w:rsid w:val="00CC60E4"/>
  </w:style>
  <w:style w:type="paragraph" w:styleId="ListParagraph">
    <w:name w:val="List Paragraph"/>
    <w:basedOn w:val="Normal"/>
    <w:link w:val="ListParagraphChar"/>
    <w:uiPriority w:val="34"/>
    <w:qFormat/>
    <w:rsid w:val="00CC60E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C60E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qFormat/>
    <w:rsid w:val="00CC60E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C60E4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yperlink">
    <w:name w:val="Hyperlink"/>
    <w:uiPriority w:val="99"/>
    <w:unhideWhenUsed/>
    <w:rsid w:val="00CC60E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0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C60E4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CC60E4"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60E4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Heading2Char">
    <w:name w:val="Heading 2 Char"/>
    <w:basedOn w:val="DefaultParagraphFont"/>
    <w:link w:val="Heading2"/>
    <w:rsid w:val="00CC60E4"/>
    <w:rPr>
      <w:rFonts w:ascii="Times New Roman" w:eastAsia="Times New Roman" w:hAnsi="Times New Roman" w:cs="Times New Roman"/>
      <w:sz w:val="28"/>
      <w:szCs w:val="20"/>
      <w:lang w:eastAsia="lv-LV"/>
    </w:rPr>
  </w:style>
  <w:style w:type="paragraph" w:styleId="BodyText">
    <w:name w:val="Body Text"/>
    <w:basedOn w:val="Normal"/>
    <w:link w:val="BodyTextChar"/>
    <w:rsid w:val="00CC60E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C60E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CC60E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60E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PageNumber">
    <w:name w:val="page number"/>
    <w:rsid w:val="00CC60E4"/>
  </w:style>
  <w:style w:type="paragraph" w:styleId="ListParagraph">
    <w:name w:val="List Paragraph"/>
    <w:basedOn w:val="Normal"/>
    <w:link w:val="ListParagraphChar"/>
    <w:uiPriority w:val="34"/>
    <w:qFormat/>
    <w:rsid w:val="00CC60E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C60E4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Title">
    <w:name w:val="Title"/>
    <w:basedOn w:val="Normal"/>
    <w:link w:val="TitleChar"/>
    <w:qFormat/>
    <w:rsid w:val="00CC60E4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CC60E4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yperlink">
    <w:name w:val="Hyperlink"/>
    <w:uiPriority w:val="99"/>
    <w:unhideWhenUsed/>
    <w:rsid w:val="00CC60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kumi.lv/doc.php?id=5556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2426</Words>
  <Characters>1383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Lietotajs</cp:lastModifiedBy>
  <cp:revision>8</cp:revision>
  <cp:lastPrinted>2016-01-21T07:16:00Z</cp:lastPrinted>
  <dcterms:created xsi:type="dcterms:W3CDTF">2015-12-08T14:36:00Z</dcterms:created>
  <dcterms:modified xsi:type="dcterms:W3CDTF">2016-01-21T07:17:00Z</dcterms:modified>
</cp:coreProperties>
</file>