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F76" w:rsidRDefault="00680F6E" w:rsidP="007B3F76">
      <w:pPr>
        <w:spacing w:line="276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PRECIZĒTS </w:t>
      </w:r>
      <w:r w:rsidR="007B3F76" w:rsidRPr="007B3F76">
        <w:rPr>
          <w:b/>
          <w:sz w:val="30"/>
          <w:szCs w:val="30"/>
        </w:rPr>
        <w:t xml:space="preserve">PAZIŅOJUMS PAR LĒMUMU ATKLĀTAM KONKURSAM Nr. </w:t>
      </w:r>
      <w:r w:rsidR="00B54C92" w:rsidRPr="00B54C92">
        <w:rPr>
          <w:b/>
          <w:sz w:val="30"/>
          <w:szCs w:val="30"/>
        </w:rPr>
        <w:t>LLU/2015/68/ERAF/AK</w:t>
      </w:r>
    </w:p>
    <w:p w:rsidR="007B3F76" w:rsidRPr="00303D7B" w:rsidRDefault="007B3F76" w:rsidP="007B3F76">
      <w:pPr>
        <w:spacing w:line="276" w:lineRule="auto"/>
        <w:jc w:val="center"/>
      </w:pPr>
    </w:p>
    <w:p w:rsidR="00680F6E" w:rsidRPr="009974B1" w:rsidRDefault="00680F6E" w:rsidP="00680F6E">
      <w:pPr>
        <w:spacing w:line="276" w:lineRule="auto"/>
        <w:jc w:val="center"/>
        <w:rPr>
          <w:i/>
          <w:sz w:val="16"/>
          <w:szCs w:val="16"/>
        </w:rPr>
      </w:pPr>
    </w:p>
    <w:p w:rsidR="00B54C92" w:rsidRDefault="00B54C92" w:rsidP="00B54C92">
      <w:pPr>
        <w:pStyle w:val="BodyText"/>
        <w:rPr>
          <w:iCs w:val="0"/>
          <w:szCs w:val="36"/>
        </w:rPr>
      </w:pPr>
      <w:r w:rsidRPr="003E7A52">
        <w:rPr>
          <w:iCs w:val="0"/>
          <w:szCs w:val="36"/>
        </w:rPr>
        <w:t>Mikrobioloģijas laboratorijas mēbeļu komplekta un dažādu laboratorijas galdu piegāde PTF prioritāro studiju programmu nodrošināšanai ERAF projekta, vienošanās Nr. 2010/0119/3DP/3.1.2.1.1./09/IPIA/VIAA/009 ietvaros</w:t>
      </w:r>
    </w:p>
    <w:p w:rsidR="00680F6E" w:rsidRPr="009974B1" w:rsidRDefault="00680F6E" w:rsidP="00680F6E">
      <w:pPr>
        <w:jc w:val="center"/>
        <w:rPr>
          <w:sz w:val="28"/>
          <w:szCs w:val="28"/>
        </w:rPr>
      </w:pPr>
    </w:p>
    <w:p w:rsidR="00680F6E" w:rsidRPr="00DB6805" w:rsidRDefault="00680F6E" w:rsidP="00680F6E">
      <w:pPr>
        <w:jc w:val="center"/>
      </w:pPr>
    </w:p>
    <w:p w:rsidR="00680F6E" w:rsidRPr="00DB6805" w:rsidRDefault="00680F6E" w:rsidP="00680F6E">
      <w:pPr>
        <w:numPr>
          <w:ilvl w:val="0"/>
          <w:numId w:val="1"/>
        </w:numPr>
        <w:tabs>
          <w:tab w:val="clear" w:pos="720"/>
          <w:tab w:val="num" w:pos="280"/>
        </w:tabs>
        <w:spacing w:line="276" w:lineRule="auto"/>
        <w:ind w:left="360"/>
        <w:jc w:val="both"/>
        <w:rPr>
          <w:b/>
        </w:rPr>
      </w:pPr>
      <w:r w:rsidRPr="00DB6805">
        <w:rPr>
          <w:b/>
          <w:bCs/>
        </w:rPr>
        <w:t>Iepirkuma līguma priekšmets</w:t>
      </w:r>
      <w:r w:rsidRPr="00DB6805">
        <w:rPr>
          <w:b/>
        </w:rPr>
        <w:t xml:space="preserve">: </w:t>
      </w:r>
    </w:p>
    <w:p w:rsidR="00B54C92" w:rsidRPr="00B54C92" w:rsidRDefault="00B54C92" w:rsidP="00B54C92">
      <w:pPr>
        <w:jc w:val="both"/>
        <w:rPr>
          <w:caps/>
          <w:u w:val="single"/>
        </w:rPr>
      </w:pPr>
      <w:r w:rsidRPr="00B54C92">
        <w:rPr>
          <w:bCs/>
          <w:color w:val="000000"/>
          <w:u w:val="single"/>
        </w:rPr>
        <w:t xml:space="preserve">2.daļa: Laboratorijas galdi (salas tipa) (CPV kods: </w:t>
      </w:r>
      <w:r w:rsidRPr="00B54C92">
        <w:rPr>
          <w:caps/>
          <w:u w:val="single"/>
        </w:rPr>
        <w:t>39000000-2)</w:t>
      </w:r>
    </w:p>
    <w:p w:rsidR="007B3F76" w:rsidRPr="007B3F76" w:rsidRDefault="007B3F76" w:rsidP="007B3F76">
      <w:pPr>
        <w:jc w:val="both"/>
        <w:rPr>
          <w:bCs/>
          <w:iCs/>
          <w:color w:val="000000"/>
          <w:u w:val="single"/>
        </w:rPr>
      </w:pPr>
    </w:p>
    <w:p w:rsidR="00680F6E" w:rsidRDefault="00680F6E" w:rsidP="00680F6E">
      <w:pPr>
        <w:jc w:val="both"/>
        <w:rPr>
          <w:color w:val="000000"/>
        </w:rPr>
      </w:pPr>
    </w:p>
    <w:p w:rsidR="00680F6E" w:rsidRDefault="00680F6E" w:rsidP="00680F6E">
      <w:pPr>
        <w:spacing w:line="276" w:lineRule="auto"/>
        <w:ind w:right="-1"/>
        <w:jc w:val="both"/>
      </w:pPr>
      <w:r w:rsidRPr="00657875">
        <w:rPr>
          <w:b/>
        </w:rPr>
        <w:t>Komisijas lēmums:</w:t>
      </w:r>
      <w:r w:rsidRPr="00657875">
        <w:t xml:space="preserve"> </w:t>
      </w:r>
    </w:p>
    <w:p w:rsidR="00680F6E" w:rsidRDefault="00680F6E" w:rsidP="00680F6E">
      <w:pPr>
        <w:pStyle w:val="ListParagraph"/>
        <w:numPr>
          <w:ilvl w:val="0"/>
          <w:numId w:val="2"/>
        </w:numPr>
        <w:spacing w:line="276" w:lineRule="auto"/>
        <w:ind w:left="709" w:right="-1"/>
        <w:jc w:val="both"/>
      </w:pPr>
      <w:r w:rsidRPr="00F8008F">
        <w:t xml:space="preserve">anulēt </w:t>
      </w:r>
      <w:r w:rsidR="00B54C92">
        <w:t>03</w:t>
      </w:r>
      <w:r w:rsidR="007B3F76">
        <w:t>.08</w:t>
      </w:r>
      <w:r w:rsidRPr="00F8008F">
        <w:t>.2015. pieņemto lēmumu par konkursa Nr. LLU/2015/</w:t>
      </w:r>
      <w:r w:rsidR="00B54C92">
        <w:t>68</w:t>
      </w:r>
      <w:r w:rsidRPr="00F8008F">
        <w:t>/ERAF/</w:t>
      </w:r>
      <w:r w:rsidR="00B54C92">
        <w:t>AK</w:t>
      </w:r>
      <w:r w:rsidRPr="00F8008F">
        <w:t xml:space="preserve"> </w:t>
      </w:r>
      <w:r w:rsidR="00B54C92">
        <w:t>2</w:t>
      </w:r>
      <w:r w:rsidRPr="00F8008F">
        <w:t>.daļu.</w:t>
      </w:r>
    </w:p>
    <w:p w:rsidR="00680F6E" w:rsidRPr="00DA537D" w:rsidRDefault="00680F6E" w:rsidP="00680F6E">
      <w:pPr>
        <w:pStyle w:val="ListParagraph"/>
        <w:numPr>
          <w:ilvl w:val="0"/>
          <w:numId w:val="2"/>
        </w:numPr>
        <w:spacing w:line="276" w:lineRule="auto"/>
        <w:ind w:left="709" w:right="-1"/>
        <w:jc w:val="both"/>
      </w:pPr>
      <w:r w:rsidRPr="00DA537D">
        <w:t xml:space="preserve">par konkursa Nr. </w:t>
      </w:r>
      <w:r w:rsidR="00B54C92" w:rsidRPr="00F8008F">
        <w:t>LLU/2015/</w:t>
      </w:r>
      <w:r w:rsidR="00B54C92">
        <w:t>68</w:t>
      </w:r>
      <w:r w:rsidR="00B54C92" w:rsidRPr="00F8008F">
        <w:t>/ERAF/</w:t>
      </w:r>
      <w:r w:rsidR="00B54C92">
        <w:t>AK</w:t>
      </w:r>
      <w:r w:rsidR="00B54C92" w:rsidRPr="00F8008F">
        <w:t xml:space="preserve"> </w:t>
      </w:r>
      <w:r w:rsidR="00B54C92">
        <w:t>2</w:t>
      </w:r>
      <w:r w:rsidR="00B54C92">
        <w:t>.daļ</w:t>
      </w:r>
      <w:r w:rsidRPr="00DA537D">
        <w:t xml:space="preserve">as </w:t>
      </w:r>
      <w:r w:rsidRPr="00680F6E">
        <w:rPr>
          <w:color w:val="000000"/>
        </w:rPr>
        <w:t xml:space="preserve">uzvarētāju atzīt </w:t>
      </w:r>
      <w:r w:rsidRPr="00DA537D">
        <w:t>SIA „</w:t>
      </w:r>
      <w:proofErr w:type="spellStart"/>
      <w:r w:rsidR="00B54C92">
        <w:t>Adrona</w:t>
      </w:r>
      <w:proofErr w:type="spellEnd"/>
      <w:r w:rsidRPr="00DA537D">
        <w:t xml:space="preserve">”. </w:t>
      </w:r>
    </w:p>
    <w:p w:rsidR="00680F6E" w:rsidRDefault="00680F6E" w:rsidP="00680F6E">
      <w:pPr>
        <w:spacing w:line="276" w:lineRule="auto"/>
        <w:ind w:left="349" w:right="-1"/>
        <w:jc w:val="both"/>
      </w:pPr>
    </w:p>
    <w:p w:rsidR="00680F6E" w:rsidRDefault="00680F6E" w:rsidP="00680F6E">
      <w:pPr>
        <w:spacing w:line="276" w:lineRule="auto"/>
        <w:ind w:left="349" w:right="-1"/>
        <w:jc w:val="both"/>
      </w:pPr>
    </w:p>
    <w:p w:rsidR="00680F6E" w:rsidRPr="00B45577" w:rsidRDefault="00680F6E" w:rsidP="00680F6E">
      <w:pPr>
        <w:jc w:val="both"/>
        <w:rPr>
          <w:bCs/>
          <w:color w:val="000000"/>
          <w:u w:val="single"/>
        </w:rPr>
      </w:pPr>
      <w:r>
        <w:rPr>
          <w:b/>
          <w:color w:val="000000"/>
        </w:rPr>
        <w:t xml:space="preserve">2. </w:t>
      </w:r>
      <w:r w:rsidRPr="00B45577">
        <w:rPr>
          <w:b/>
          <w:color w:val="000000"/>
        </w:rPr>
        <w:t xml:space="preserve">Līguma izpildītājs: </w:t>
      </w:r>
      <w:r w:rsidRPr="00600575">
        <w:tab/>
      </w:r>
    </w:p>
    <w:p w:rsidR="00680F6E" w:rsidRDefault="00B54C92" w:rsidP="00B54C92">
      <w:pPr>
        <w:ind w:left="284"/>
        <w:jc w:val="both"/>
      </w:pPr>
      <w:r>
        <w:t>SIA „</w:t>
      </w:r>
      <w:proofErr w:type="spellStart"/>
      <w:r>
        <w:t>Adrona</w:t>
      </w:r>
      <w:proofErr w:type="spellEnd"/>
      <w:r>
        <w:t>”</w:t>
      </w:r>
      <w:r>
        <w:tab/>
        <w:t>Dzērbenes 27, Rīga, LV-1006</w:t>
      </w:r>
      <w:r>
        <w:t xml:space="preserve">, </w:t>
      </w:r>
      <w:r>
        <w:t>Reģ. Nr. 40003624468</w:t>
      </w:r>
    </w:p>
    <w:p w:rsidR="00680F6E" w:rsidRDefault="00680F6E" w:rsidP="00680F6E">
      <w:pPr>
        <w:ind w:left="284"/>
        <w:jc w:val="both"/>
      </w:pPr>
    </w:p>
    <w:p w:rsidR="00680F6E" w:rsidRDefault="00680F6E" w:rsidP="00680F6E">
      <w:pPr>
        <w:ind w:left="284"/>
        <w:jc w:val="both"/>
      </w:pPr>
    </w:p>
    <w:p w:rsidR="00680F6E" w:rsidRPr="00B45577" w:rsidRDefault="00680F6E" w:rsidP="00680F6E">
      <w:pPr>
        <w:jc w:val="both"/>
        <w:rPr>
          <w:b/>
          <w:color w:val="000000"/>
        </w:rPr>
      </w:pPr>
      <w:r>
        <w:rPr>
          <w:b/>
        </w:rPr>
        <w:t xml:space="preserve">3. </w:t>
      </w:r>
      <w:r w:rsidRPr="00B45577">
        <w:rPr>
          <w:b/>
        </w:rPr>
        <w:t xml:space="preserve">Līguma summa </w:t>
      </w:r>
    </w:p>
    <w:p w:rsidR="00680F6E" w:rsidRDefault="00B54C92" w:rsidP="00680F6E">
      <w:pPr>
        <w:ind w:firstLine="284"/>
        <w:jc w:val="both"/>
      </w:pPr>
      <w:r w:rsidRPr="008A01E7">
        <w:rPr>
          <w:szCs w:val="22"/>
        </w:rPr>
        <w:t>24 348.00</w:t>
      </w:r>
      <w:r>
        <w:rPr>
          <w:szCs w:val="22"/>
        </w:rPr>
        <w:t xml:space="preserve"> </w:t>
      </w:r>
      <w:r w:rsidR="00680F6E" w:rsidRPr="002C0B43">
        <w:t xml:space="preserve">EUR </w:t>
      </w:r>
      <w:r w:rsidR="00680F6E" w:rsidRPr="00980BCE">
        <w:t>bez PVN</w:t>
      </w:r>
    </w:p>
    <w:p w:rsidR="00680F6E" w:rsidRDefault="00680F6E" w:rsidP="00680F6E">
      <w:pPr>
        <w:ind w:firstLine="284"/>
        <w:jc w:val="both"/>
      </w:pPr>
    </w:p>
    <w:p w:rsidR="00680F6E" w:rsidRDefault="00680F6E" w:rsidP="00680F6E"/>
    <w:p w:rsidR="00680F6E" w:rsidRDefault="00680F6E" w:rsidP="00680F6E"/>
    <w:p w:rsidR="00680F6E" w:rsidRDefault="00680F6E" w:rsidP="00680F6E"/>
    <w:p w:rsidR="00680F6E" w:rsidRDefault="00680F6E" w:rsidP="00680F6E"/>
    <w:p w:rsidR="00614DCB" w:rsidRDefault="00614DCB">
      <w:bookmarkStart w:id="0" w:name="_GoBack"/>
      <w:bookmarkEnd w:id="0"/>
    </w:p>
    <w:sectPr w:rsidR="00614DCB" w:rsidSect="009974B1">
      <w:pgSz w:w="11906" w:h="16838"/>
      <w:pgMar w:top="851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1226"/>
    <w:multiLevelType w:val="hybridMultilevel"/>
    <w:tmpl w:val="343C3E96"/>
    <w:lvl w:ilvl="0" w:tplc="04260011">
      <w:start w:val="1"/>
      <w:numFmt w:val="decimal"/>
      <w:lvlText w:val="%1)"/>
      <w:lvlJc w:val="left"/>
      <w:pPr>
        <w:ind w:left="1500" w:hanging="360"/>
      </w:pPr>
    </w:lvl>
    <w:lvl w:ilvl="1" w:tplc="04260019" w:tentative="1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28DC45C3"/>
    <w:multiLevelType w:val="hybridMultilevel"/>
    <w:tmpl w:val="14EE40EA"/>
    <w:lvl w:ilvl="0" w:tplc="04260011">
      <w:start w:val="1"/>
      <w:numFmt w:val="decimal"/>
      <w:lvlText w:val="%1)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BA8772A"/>
    <w:multiLevelType w:val="hybridMultilevel"/>
    <w:tmpl w:val="BC0EFD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6E5559"/>
    <w:multiLevelType w:val="hybridMultilevel"/>
    <w:tmpl w:val="343C3E96"/>
    <w:lvl w:ilvl="0" w:tplc="04260011">
      <w:start w:val="1"/>
      <w:numFmt w:val="decimal"/>
      <w:lvlText w:val="%1)"/>
      <w:lvlJc w:val="left"/>
      <w:pPr>
        <w:ind w:left="1500" w:hanging="360"/>
      </w:pPr>
    </w:lvl>
    <w:lvl w:ilvl="1" w:tplc="04260019" w:tentative="1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6A8E2436"/>
    <w:multiLevelType w:val="hybridMultilevel"/>
    <w:tmpl w:val="343C3E96"/>
    <w:lvl w:ilvl="0" w:tplc="04260011">
      <w:start w:val="1"/>
      <w:numFmt w:val="decimal"/>
      <w:lvlText w:val="%1)"/>
      <w:lvlJc w:val="left"/>
      <w:pPr>
        <w:ind w:left="1500" w:hanging="360"/>
      </w:pPr>
    </w:lvl>
    <w:lvl w:ilvl="1" w:tplc="04260019" w:tentative="1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6E"/>
    <w:rsid w:val="005546D6"/>
    <w:rsid w:val="00614DCB"/>
    <w:rsid w:val="00680F6E"/>
    <w:rsid w:val="007B3F76"/>
    <w:rsid w:val="007C5088"/>
    <w:rsid w:val="00B5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F6E"/>
    <w:pPr>
      <w:ind w:left="720"/>
      <w:contextualSpacing/>
    </w:pPr>
  </w:style>
  <w:style w:type="paragraph" w:styleId="Title">
    <w:name w:val="Title"/>
    <w:basedOn w:val="Normal"/>
    <w:link w:val="TitleChar"/>
    <w:qFormat/>
    <w:rsid w:val="007B3F7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7B3F7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7B3F76"/>
    <w:pPr>
      <w:jc w:val="center"/>
    </w:pPr>
    <w:rPr>
      <w:i/>
      <w:iCs/>
    </w:rPr>
  </w:style>
  <w:style w:type="character" w:customStyle="1" w:styleId="BodyTextChar">
    <w:name w:val="Body Text Char"/>
    <w:basedOn w:val="DefaultParagraphFont"/>
    <w:link w:val="BodyText"/>
    <w:semiHidden/>
    <w:rsid w:val="007B3F76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F6E"/>
    <w:pPr>
      <w:ind w:left="720"/>
      <w:contextualSpacing/>
    </w:pPr>
  </w:style>
  <w:style w:type="paragraph" w:styleId="Title">
    <w:name w:val="Title"/>
    <w:basedOn w:val="Normal"/>
    <w:link w:val="TitleChar"/>
    <w:qFormat/>
    <w:rsid w:val="007B3F7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7B3F7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7B3F76"/>
    <w:pPr>
      <w:jc w:val="center"/>
    </w:pPr>
    <w:rPr>
      <w:i/>
      <w:iCs/>
    </w:rPr>
  </w:style>
  <w:style w:type="character" w:customStyle="1" w:styleId="BodyTextChar">
    <w:name w:val="Body Text Char"/>
    <w:basedOn w:val="DefaultParagraphFont"/>
    <w:link w:val="BodyText"/>
    <w:semiHidden/>
    <w:rsid w:val="007B3F76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3</cp:revision>
  <cp:lastPrinted>2015-07-24T06:43:00Z</cp:lastPrinted>
  <dcterms:created xsi:type="dcterms:W3CDTF">2015-09-24T05:40:00Z</dcterms:created>
  <dcterms:modified xsi:type="dcterms:W3CDTF">2015-09-24T05:42:00Z</dcterms:modified>
</cp:coreProperties>
</file>