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41" w:rsidRDefault="00277841" w:rsidP="00277841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 xml:space="preserve">PAZIŅOJUMS PAR REZULTĀTIEM KONKURSAM </w:t>
      </w:r>
    </w:p>
    <w:p w:rsidR="00277841" w:rsidRPr="00232730" w:rsidRDefault="00277841" w:rsidP="00277841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>Nr. LLU</w:t>
      </w:r>
      <w:r>
        <w:rPr>
          <w:b/>
          <w:sz w:val="30"/>
          <w:szCs w:val="30"/>
        </w:rPr>
        <w:t>/</w:t>
      </w:r>
      <w:r w:rsidRPr="00232730">
        <w:rPr>
          <w:b/>
          <w:sz w:val="30"/>
          <w:szCs w:val="30"/>
        </w:rPr>
        <w:t>201</w:t>
      </w:r>
      <w:r>
        <w:rPr>
          <w:b/>
          <w:sz w:val="30"/>
          <w:szCs w:val="30"/>
        </w:rPr>
        <w:t>5</w:t>
      </w:r>
      <w:r w:rsidRPr="00232730">
        <w:rPr>
          <w:b/>
          <w:sz w:val="30"/>
          <w:szCs w:val="30"/>
        </w:rPr>
        <w:t>/</w:t>
      </w:r>
      <w:r>
        <w:rPr>
          <w:b/>
          <w:sz w:val="30"/>
          <w:szCs w:val="30"/>
        </w:rPr>
        <w:t>40/ERAF/AK</w:t>
      </w:r>
      <w:r w:rsidRPr="00232730">
        <w:rPr>
          <w:b/>
          <w:sz w:val="30"/>
          <w:szCs w:val="30"/>
        </w:rPr>
        <w:t xml:space="preserve"> </w:t>
      </w:r>
    </w:p>
    <w:p w:rsidR="00277841" w:rsidRPr="009974B1" w:rsidRDefault="00277841" w:rsidP="00277841">
      <w:pPr>
        <w:spacing w:line="276" w:lineRule="auto"/>
        <w:jc w:val="center"/>
        <w:rPr>
          <w:i/>
          <w:sz w:val="16"/>
          <w:szCs w:val="16"/>
        </w:rPr>
      </w:pPr>
    </w:p>
    <w:p w:rsidR="00277841" w:rsidRDefault="00277841" w:rsidP="00277841">
      <w:pPr>
        <w:spacing w:line="360" w:lineRule="auto"/>
        <w:jc w:val="center"/>
        <w:rPr>
          <w:i/>
          <w:iCs/>
          <w:sz w:val="28"/>
          <w:szCs w:val="28"/>
        </w:rPr>
      </w:pPr>
      <w:r w:rsidRPr="006F060A">
        <w:rPr>
          <w:i/>
          <w:iCs/>
          <w:sz w:val="28"/>
          <w:szCs w:val="28"/>
        </w:rPr>
        <w:t xml:space="preserve">Dažādu laboratorijas mēbeļu komplektu, galdu un plauktu piegāde PTF </w:t>
      </w:r>
    </w:p>
    <w:p w:rsidR="00277841" w:rsidRDefault="00277841" w:rsidP="00277841">
      <w:pPr>
        <w:spacing w:line="360" w:lineRule="auto"/>
        <w:jc w:val="center"/>
        <w:rPr>
          <w:i/>
          <w:iCs/>
          <w:sz w:val="28"/>
          <w:szCs w:val="28"/>
        </w:rPr>
      </w:pPr>
      <w:r w:rsidRPr="006F060A">
        <w:rPr>
          <w:i/>
          <w:iCs/>
          <w:sz w:val="28"/>
          <w:szCs w:val="28"/>
        </w:rPr>
        <w:t xml:space="preserve">prioritāro studiju programmu nodrošināšanai ERAF projekta, vienošanās </w:t>
      </w:r>
    </w:p>
    <w:p w:rsidR="00277841" w:rsidRDefault="00277841" w:rsidP="00277841">
      <w:pPr>
        <w:spacing w:line="360" w:lineRule="auto"/>
        <w:jc w:val="center"/>
        <w:rPr>
          <w:sz w:val="28"/>
          <w:szCs w:val="28"/>
        </w:rPr>
      </w:pPr>
      <w:r w:rsidRPr="006F060A">
        <w:rPr>
          <w:i/>
          <w:iCs/>
          <w:sz w:val="28"/>
          <w:szCs w:val="28"/>
        </w:rPr>
        <w:t>Nr. 2010/0119/3DP/3.1.2.1.1./09/IPIA/VIAA/009 ietvaros</w:t>
      </w:r>
    </w:p>
    <w:p w:rsidR="00277841" w:rsidRDefault="00277841" w:rsidP="00277841">
      <w:pPr>
        <w:jc w:val="center"/>
        <w:rPr>
          <w:sz w:val="28"/>
          <w:szCs w:val="28"/>
        </w:rPr>
      </w:pPr>
    </w:p>
    <w:p w:rsidR="00277841" w:rsidRPr="009974B1" w:rsidRDefault="00277841" w:rsidP="00277841">
      <w:pPr>
        <w:jc w:val="center"/>
        <w:rPr>
          <w:sz w:val="28"/>
          <w:szCs w:val="28"/>
        </w:rPr>
      </w:pPr>
    </w:p>
    <w:p w:rsidR="00277841" w:rsidRPr="00DB6805" w:rsidRDefault="00277841" w:rsidP="00277841">
      <w:pPr>
        <w:jc w:val="center"/>
      </w:pPr>
    </w:p>
    <w:p w:rsidR="00277841" w:rsidRPr="00DB6805" w:rsidRDefault="00277841" w:rsidP="00277841">
      <w:pPr>
        <w:numPr>
          <w:ilvl w:val="0"/>
          <w:numId w:val="1"/>
        </w:numPr>
        <w:tabs>
          <w:tab w:val="clear" w:pos="720"/>
          <w:tab w:val="num" w:pos="280"/>
        </w:tabs>
        <w:spacing w:line="276" w:lineRule="auto"/>
        <w:ind w:left="360"/>
        <w:jc w:val="both"/>
        <w:rPr>
          <w:b/>
        </w:rPr>
      </w:pPr>
      <w:r w:rsidRPr="00DB6805">
        <w:rPr>
          <w:b/>
          <w:bCs/>
        </w:rPr>
        <w:t>Iepirkuma līguma priekšmets</w:t>
      </w:r>
      <w:r w:rsidRPr="00DB6805">
        <w:rPr>
          <w:b/>
        </w:rPr>
        <w:t xml:space="preserve">: </w:t>
      </w:r>
    </w:p>
    <w:p w:rsidR="00277841" w:rsidRDefault="00277841" w:rsidP="00277841">
      <w:pPr>
        <w:jc w:val="both"/>
        <w:rPr>
          <w:u w:val="single"/>
        </w:rPr>
      </w:pPr>
      <w:r>
        <w:rPr>
          <w:u w:val="single"/>
        </w:rPr>
        <w:t>3</w:t>
      </w:r>
      <w:r w:rsidRPr="006B3607">
        <w:rPr>
          <w:u w:val="single"/>
        </w:rPr>
        <w:t>.daļ</w:t>
      </w:r>
      <w:r>
        <w:rPr>
          <w:u w:val="single"/>
        </w:rPr>
        <w:t>a</w:t>
      </w:r>
      <w:r w:rsidRPr="006B3607">
        <w:rPr>
          <w:u w:val="single"/>
        </w:rPr>
        <w:t xml:space="preserve">: </w:t>
      </w:r>
      <w:r>
        <w:rPr>
          <w:u w:val="single"/>
        </w:rPr>
        <w:t>Metāla galdi</w:t>
      </w:r>
    </w:p>
    <w:p w:rsidR="00277841" w:rsidRDefault="00277841" w:rsidP="00277841">
      <w:pPr>
        <w:jc w:val="both"/>
        <w:rPr>
          <w:color w:val="000000"/>
        </w:rPr>
      </w:pPr>
      <w:bookmarkStart w:id="0" w:name="_GoBack"/>
      <w:bookmarkEnd w:id="0"/>
    </w:p>
    <w:p w:rsidR="00277841" w:rsidRDefault="00277841" w:rsidP="00277841">
      <w:pPr>
        <w:spacing w:line="276" w:lineRule="auto"/>
        <w:ind w:right="-1"/>
        <w:jc w:val="both"/>
      </w:pPr>
      <w:r w:rsidRPr="00657875">
        <w:rPr>
          <w:b/>
        </w:rPr>
        <w:t>Komisijas lēmums:</w:t>
      </w:r>
      <w:r w:rsidRPr="00657875">
        <w:t xml:space="preserve"> </w:t>
      </w:r>
    </w:p>
    <w:p w:rsidR="00277841" w:rsidRDefault="00277841" w:rsidP="00277841">
      <w:pPr>
        <w:pStyle w:val="ListParagraph"/>
        <w:numPr>
          <w:ilvl w:val="0"/>
          <w:numId w:val="2"/>
        </w:numPr>
        <w:spacing w:line="276" w:lineRule="auto"/>
        <w:ind w:left="709" w:right="-1"/>
        <w:jc w:val="both"/>
      </w:pPr>
      <w:r w:rsidRPr="00F8008F">
        <w:t xml:space="preserve">anulēt </w:t>
      </w:r>
      <w:r>
        <w:t>11</w:t>
      </w:r>
      <w:r w:rsidRPr="00F8008F">
        <w:t>.06.2015. pieņemto lēmumu par konkursa Nr. LLU/2015/</w:t>
      </w:r>
      <w:r>
        <w:t>40</w:t>
      </w:r>
      <w:r w:rsidRPr="00F8008F">
        <w:t xml:space="preserve">/ERAF/AK </w:t>
      </w:r>
      <w:r>
        <w:t>3</w:t>
      </w:r>
      <w:r w:rsidRPr="00F8008F">
        <w:t>.daļu.</w:t>
      </w:r>
    </w:p>
    <w:p w:rsidR="00277841" w:rsidRPr="00F8008F" w:rsidRDefault="00277841" w:rsidP="00277841">
      <w:pPr>
        <w:pStyle w:val="ListParagraph"/>
        <w:numPr>
          <w:ilvl w:val="0"/>
          <w:numId w:val="2"/>
        </w:numPr>
        <w:spacing w:line="276" w:lineRule="auto"/>
        <w:ind w:left="709" w:right="-1"/>
        <w:jc w:val="both"/>
      </w:pPr>
      <w:r w:rsidRPr="008F36C6">
        <w:rPr>
          <w:b/>
        </w:rPr>
        <w:t>pārtraukt bez rezultāta</w:t>
      </w:r>
      <w:r w:rsidRPr="00F8008F">
        <w:t xml:space="preserve"> </w:t>
      </w:r>
      <w:r w:rsidRPr="00657875">
        <w:t>š</w:t>
      </w:r>
      <w:r>
        <w:t>ī</w:t>
      </w:r>
      <w:r w:rsidRPr="00657875">
        <w:t xml:space="preserve"> konkurs</w:t>
      </w:r>
      <w:r>
        <w:t xml:space="preserve">a </w:t>
      </w:r>
      <w:r>
        <w:rPr>
          <w:i/>
          <w:u w:val="single"/>
        </w:rPr>
        <w:t>3</w:t>
      </w:r>
      <w:r w:rsidRPr="0090339D">
        <w:rPr>
          <w:i/>
          <w:u w:val="single"/>
        </w:rPr>
        <w:t xml:space="preserve">.daļu: </w:t>
      </w:r>
      <w:r>
        <w:rPr>
          <w:i/>
          <w:u w:val="single"/>
        </w:rPr>
        <w:t>Metāla galdi,</w:t>
      </w:r>
      <w:r w:rsidRPr="00F8008F">
        <w:t xml:space="preserve"> </w:t>
      </w:r>
      <w:r w:rsidRPr="00657875">
        <w:t>pamatojoties uz Publisko iepirkumu likuma 38.panta 2.</w:t>
      </w:r>
      <w:r>
        <w:t>daļu</w:t>
      </w:r>
      <w:r w:rsidRPr="00657875">
        <w:t xml:space="preserve"> </w:t>
      </w:r>
      <w:r w:rsidRPr="00657875">
        <w:rPr>
          <w:i/>
        </w:rPr>
        <w:t>„</w:t>
      </w:r>
      <w:r>
        <w:rPr>
          <w:i/>
        </w:rPr>
        <w:t>....p</w:t>
      </w:r>
      <w:r w:rsidRPr="00657875">
        <w:rPr>
          <w:i/>
        </w:rPr>
        <w:t xml:space="preserve">asūtītājs var jebkurā brīdī pārtraukt iepirkuma procedūru, ja tam ir objektīvs pamatojums”, </w:t>
      </w:r>
      <w:r w:rsidRPr="008F36C6">
        <w:rPr>
          <w:color w:val="000000"/>
        </w:rPr>
        <w:t>jo ir</w:t>
      </w:r>
      <w:r w:rsidRPr="00F8008F">
        <w:t xml:space="preserve"> nepieciešamas būtiskas izmaiņas tehniskajā specifikācijā.</w:t>
      </w:r>
    </w:p>
    <w:p w:rsidR="00277841" w:rsidRPr="00970A77" w:rsidRDefault="00277841" w:rsidP="00277841">
      <w:pPr>
        <w:jc w:val="both"/>
        <w:rPr>
          <w:b/>
        </w:rPr>
      </w:pPr>
    </w:p>
    <w:p w:rsidR="00277841" w:rsidRDefault="00277841" w:rsidP="00277841"/>
    <w:p w:rsidR="00277841" w:rsidRDefault="00277841" w:rsidP="00277841"/>
    <w:p w:rsidR="00277841" w:rsidRDefault="00277841" w:rsidP="00277841"/>
    <w:p w:rsidR="00277841" w:rsidRDefault="00277841" w:rsidP="00277841"/>
    <w:p w:rsidR="00277841" w:rsidRDefault="00277841" w:rsidP="00277841"/>
    <w:p w:rsidR="00277841" w:rsidRDefault="00277841" w:rsidP="00277841"/>
    <w:p w:rsidR="00277841" w:rsidRDefault="00277841" w:rsidP="00277841"/>
    <w:p w:rsidR="007238C4" w:rsidRDefault="007238C4"/>
    <w:sectPr w:rsidR="007238C4" w:rsidSect="00277841">
      <w:pgSz w:w="11906" w:h="16838"/>
      <w:pgMar w:top="993" w:right="991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26F44"/>
    <w:multiLevelType w:val="hybridMultilevel"/>
    <w:tmpl w:val="343C3E96"/>
    <w:lvl w:ilvl="0" w:tplc="04260011">
      <w:start w:val="1"/>
      <w:numFmt w:val="decimal"/>
      <w:lvlText w:val="%1)"/>
      <w:lvlJc w:val="left"/>
      <w:pPr>
        <w:ind w:left="1500" w:hanging="360"/>
      </w:p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5BA8772A"/>
    <w:multiLevelType w:val="hybridMultilevel"/>
    <w:tmpl w:val="BC0EF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8E2436"/>
    <w:multiLevelType w:val="hybridMultilevel"/>
    <w:tmpl w:val="343C3E96"/>
    <w:lvl w:ilvl="0" w:tplc="04260011">
      <w:start w:val="1"/>
      <w:numFmt w:val="decimal"/>
      <w:lvlText w:val="%1)"/>
      <w:lvlJc w:val="left"/>
      <w:pPr>
        <w:ind w:left="1500" w:hanging="360"/>
      </w:p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41"/>
    <w:rsid w:val="00277841"/>
    <w:rsid w:val="0072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255</Characters>
  <Application>Microsoft Office Word</Application>
  <DocSecurity>0</DocSecurity>
  <Lines>2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dcterms:created xsi:type="dcterms:W3CDTF">2015-09-14T12:59:00Z</dcterms:created>
  <dcterms:modified xsi:type="dcterms:W3CDTF">2015-09-14T13:02:00Z</dcterms:modified>
</cp:coreProperties>
</file>