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AD" w:rsidRPr="0049244C" w:rsidRDefault="00FC60AD" w:rsidP="00FC60AD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 xml:space="preserve">PAPILDUS </w:t>
      </w:r>
      <w:r w:rsidRPr="003E52B9"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 xml:space="preserve">INFORMĀCIJA </w:t>
      </w:r>
      <w:r w:rsidRPr="00C665E2">
        <w:rPr>
          <w:rFonts w:ascii="Times New Roman" w:hAnsi="Times New Roman"/>
          <w:b/>
          <w:sz w:val="28"/>
          <w:szCs w:val="28"/>
        </w:rPr>
        <w:t>par</w:t>
      </w:r>
      <w:r w:rsidRPr="00C665E2">
        <w:rPr>
          <w:rFonts w:ascii="Times New Roman" w:hAnsi="Times New Roman"/>
          <w:sz w:val="28"/>
          <w:szCs w:val="28"/>
        </w:rPr>
        <w:t xml:space="preserve"> </w:t>
      </w:r>
      <w:r w:rsidRPr="00C665E2">
        <w:rPr>
          <w:rFonts w:ascii="Times New Roman" w:hAnsi="Times New Roman"/>
          <w:b/>
          <w:sz w:val="28"/>
          <w:szCs w:val="28"/>
        </w:rPr>
        <w:t>uzdot</w:t>
      </w:r>
      <w:r>
        <w:rPr>
          <w:rFonts w:ascii="Times New Roman" w:hAnsi="Times New Roman"/>
          <w:b/>
          <w:sz w:val="28"/>
          <w:szCs w:val="28"/>
        </w:rPr>
        <w:t>ajiem</w:t>
      </w:r>
      <w:r w:rsidRPr="00C665E2">
        <w:rPr>
          <w:rFonts w:ascii="Times New Roman" w:hAnsi="Times New Roman"/>
          <w:b/>
          <w:sz w:val="28"/>
          <w:szCs w:val="28"/>
        </w:rPr>
        <w:t xml:space="preserve"> jautājum</w:t>
      </w:r>
      <w:r>
        <w:rPr>
          <w:rFonts w:ascii="Times New Roman" w:hAnsi="Times New Roman"/>
          <w:b/>
          <w:sz w:val="28"/>
          <w:szCs w:val="28"/>
        </w:rPr>
        <w:t xml:space="preserve">iem </w:t>
      </w:r>
      <w:proofErr w:type="gramStart"/>
      <w:r>
        <w:rPr>
          <w:rFonts w:ascii="Times New Roman" w:hAnsi="Times New Roman"/>
          <w:b/>
          <w:sz w:val="28"/>
          <w:szCs w:val="28"/>
        </w:rPr>
        <w:t>un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C665E2">
        <w:rPr>
          <w:rFonts w:ascii="Times New Roman" w:hAnsi="Times New Roman"/>
          <w:b/>
          <w:sz w:val="28"/>
          <w:szCs w:val="28"/>
        </w:rPr>
        <w:t>sniegt</w:t>
      </w:r>
      <w:r>
        <w:rPr>
          <w:rFonts w:ascii="Times New Roman" w:hAnsi="Times New Roman"/>
          <w:b/>
          <w:sz w:val="28"/>
          <w:szCs w:val="28"/>
        </w:rPr>
        <w:t>ajām</w:t>
      </w:r>
      <w:r w:rsidRPr="00C665E2">
        <w:rPr>
          <w:rFonts w:ascii="Times New Roman" w:hAnsi="Times New Roman"/>
          <w:b/>
          <w:sz w:val="28"/>
          <w:szCs w:val="28"/>
        </w:rPr>
        <w:t xml:space="preserve"> atbild</w:t>
      </w:r>
      <w:r>
        <w:rPr>
          <w:rFonts w:ascii="Times New Roman" w:hAnsi="Times New Roman"/>
          <w:b/>
          <w:sz w:val="28"/>
          <w:szCs w:val="28"/>
        </w:rPr>
        <w:t xml:space="preserve">ēm </w:t>
      </w:r>
      <w:r w:rsidRPr="0049244C"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>konkursam Nr. LLU/201</w:t>
      </w:r>
      <w:r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>5</w:t>
      </w:r>
      <w:r w:rsidRPr="0049244C"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>/</w:t>
      </w:r>
      <w:r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>24</w:t>
      </w:r>
      <w:r w:rsidRPr="0049244C"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 xml:space="preserve">/AK </w:t>
      </w:r>
    </w:p>
    <w:p w:rsidR="00FC60AD" w:rsidRDefault="00FC60AD" w:rsidP="00FC60AD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lv-LV"/>
        </w:rPr>
      </w:pPr>
    </w:p>
    <w:p w:rsidR="00FC60AD" w:rsidRPr="0049244C" w:rsidRDefault="00FC60AD" w:rsidP="00FC60AD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lv-LV"/>
        </w:rPr>
      </w:pPr>
    </w:p>
    <w:p w:rsidR="00FC60AD" w:rsidRPr="003E52B9" w:rsidRDefault="00FC60AD" w:rsidP="00FC60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52B9">
        <w:rPr>
          <w:rFonts w:ascii="Times New Roman" w:hAnsi="Times New Roman"/>
          <w:sz w:val="24"/>
          <w:szCs w:val="24"/>
        </w:rPr>
        <w:tab/>
        <w:t xml:space="preserve">Latvijas Lauksaimniecības universitātes iepirkumu komisija </w:t>
      </w:r>
      <w:r>
        <w:rPr>
          <w:rFonts w:ascii="Times New Roman" w:hAnsi="Times New Roman"/>
          <w:sz w:val="24"/>
          <w:szCs w:val="24"/>
        </w:rPr>
        <w:t>01</w:t>
      </w:r>
      <w:r w:rsidRPr="003E52B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3E52B9">
        <w:rPr>
          <w:rFonts w:ascii="Times New Roman" w:hAnsi="Times New Roman"/>
          <w:sz w:val="24"/>
          <w:szCs w:val="24"/>
        </w:rPr>
        <w:t>.2015. saņēm</w:t>
      </w:r>
      <w:r>
        <w:rPr>
          <w:rFonts w:ascii="Times New Roman" w:hAnsi="Times New Roman"/>
          <w:sz w:val="24"/>
          <w:szCs w:val="24"/>
        </w:rPr>
        <w:t>a</w:t>
      </w:r>
      <w:r w:rsidRPr="003E52B9">
        <w:rPr>
          <w:rFonts w:ascii="Times New Roman" w:hAnsi="Times New Roman"/>
          <w:sz w:val="24"/>
          <w:szCs w:val="24"/>
        </w:rPr>
        <w:t xml:space="preserve"> vēstuli ar jautājumiem par LLU konkursa </w:t>
      </w:r>
      <w:r w:rsidRPr="003E52B9">
        <w:rPr>
          <w:rFonts w:ascii="Times New Roman" w:hAnsi="Times New Roman"/>
          <w:i/>
          <w:sz w:val="24"/>
          <w:szCs w:val="24"/>
        </w:rPr>
        <w:t>„</w:t>
      </w:r>
      <w:r w:rsidRPr="005A668C">
        <w:rPr>
          <w:rFonts w:ascii="Times New Roman" w:hAnsi="Times New Roman"/>
          <w:i/>
          <w:iCs/>
          <w:sz w:val="24"/>
          <w:szCs w:val="24"/>
        </w:rPr>
        <w:t>Dažādu laboratorijas iekārtu piegāde LLU Pārtikas tehnoloģijas fakultātes vajadzībām ZM subsīdiju līguma Nr. 180914/267 ietvaros</w:t>
      </w:r>
      <w:r w:rsidRPr="003E52B9">
        <w:rPr>
          <w:rFonts w:ascii="Times New Roman" w:hAnsi="Times New Roman"/>
          <w:i/>
          <w:sz w:val="24"/>
          <w:szCs w:val="24"/>
        </w:rPr>
        <w:t>”</w:t>
      </w:r>
      <w:r w:rsidRPr="003E52B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E52B9">
        <w:rPr>
          <w:rFonts w:ascii="Times New Roman" w:hAnsi="Times New Roman"/>
          <w:sz w:val="24"/>
          <w:szCs w:val="24"/>
        </w:rPr>
        <w:t>id.Nr</w:t>
      </w:r>
      <w:proofErr w:type="spellEnd"/>
      <w:r w:rsidRPr="003E52B9">
        <w:rPr>
          <w:rFonts w:ascii="Times New Roman" w:hAnsi="Times New Roman"/>
          <w:sz w:val="24"/>
          <w:szCs w:val="24"/>
        </w:rPr>
        <w:t>. LLU/201</w:t>
      </w:r>
      <w:r>
        <w:rPr>
          <w:rFonts w:ascii="Times New Roman" w:hAnsi="Times New Roman"/>
          <w:sz w:val="24"/>
          <w:szCs w:val="24"/>
        </w:rPr>
        <w:t>5</w:t>
      </w:r>
      <w:r w:rsidRPr="003E52B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24</w:t>
      </w:r>
      <w:r w:rsidRPr="003E52B9">
        <w:rPr>
          <w:rFonts w:ascii="Times New Roman" w:hAnsi="Times New Roman"/>
          <w:sz w:val="24"/>
          <w:szCs w:val="24"/>
        </w:rPr>
        <w:t xml:space="preserve">/AK) nolikuma </w:t>
      </w:r>
      <w:r>
        <w:rPr>
          <w:rFonts w:ascii="Times New Roman" w:hAnsi="Times New Roman"/>
          <w:sz w:val="24"/>
          <w:szCs w:val="24"/>
        </w:rPr>
        <w:t>3</w:t>
      </w:r>
      <w:r w:rsidRPr="005A668C">
        <w:rPr>
          <w:rFonts w:ascii="Times New Roman" w:hAnsi="Times New Roman"/>
          <w:sz w:val="24"/>
          <w:szCs w:val="24"/>
        </w:rPr>
        <w:t xml:space="preserve">.daļas </w:t>
      </w:r>
      <w:r w:rsidRPr="003E52B9">
        <w:rPr>
          <w:rFonts w:ascii="Times New Roman" w:hAnsi="Times New Roman"/>
          <w:sz w:val="24"/>
          <w:szCs w:val="24"/>
        </w:rPr>
        <w:t>tehnisko specifikāciju.</w:t>
      </w:r>
    </w:p>
    <w:p w:rsidR="00FC60AD" w:rsidRPr="003E52B9" w:rsidRDefault="00FC60AD" w:rsidP="00FC60A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FC60AD" w:rsidRPr="005A668C" w:rsidRDefault="00FC60AD" w:rsidP="00FC60AD">
      <w:pPr>
        <w:spacing w:after="0" w:line="240" w:lineRule="auto"/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</w:pPr>
      <w:r w:rsidRPr="005A668C"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  <w:t xml:space="preserve">Vēstulē </w:t>
      </w:r>
      <w:bookmarkStart w:id="0" w:name="_GoBack"/>
      <w:bookmarkEnd w:id="0"/>
      <w:r w:rsidRPr="005A668C"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  <w:t>uzdotais jautājums:</w:t>
      </w:r>
    </w:p>
    <w:p w:rsidR="000B11BF" w:rsidRPr="000B11BF" w:rsidRDefault="000B11BF" w:rsidP="000B11B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0B11BF">
        <w:rPr>
          <w:rFonts w:ascii="Times New Roman" w:eastAsia="Times New Roman" w:hAnsi="Times New Roman"/>
          <w:noProof/>
          <w:sz w:val="24"/>
          <w:szCs w:val="24"/>
        </w:rPr>
        <w:t>3.daļas “Portatīvs krāsas spektrokalorimetrs” tehniskajā specifikācijā aprakstītā spektrokolorim</w:t>
      </w:r>
      <w:r>
        <w:rPr>
          <w:rFonts w:ascii="Times New Roman" w:eastAsia="Times New Roman" w:hAnsi="Times New Roman"/>
          <w:noProof/>
          <w:sz w:val="24"/>
          <w:szCs w:val="24"/>
        </w:rPr>
        <w:t>e</w:t>
      </w:r>
      <w:r w:rsidRPr="000B11BF">
        <w:rPr>
          <w:rFonts w:ascii="Times New Roman" w:eastAsia="Times New Roman" w:hAnsi="Times New Roman"/>
          <w:noProof/>
          <w:sz w:val="24"/>
          <w:szCs w:val="24"/>
        </w:rPr>
        <w:t>tra prototipa komplektācija atšķiras atkarībā no mē</w:t>
      </w:r>
      <w:r w:rsidRPr="000B11BF">
        <w:rPr>
          <w:rFonts w:ascii="Times New Roman" w:eastAsia="Times New Roman" w:hAnsi="Times New Roman"/>
          <w:noProof/>
          <w:sz w:val="24"/>
          <w:szCs w:val="24"/>
        </w:rPr>
        <w:t>rāmo paraugu agregātstāvokļa (cieti vai šķidri)</w:t>
      </w:r>
      <w:r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0B11BF" w:rsidRPr="000B11BF" w:rsidRDefault="000B11BF" w:rsidP="000B11B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0B11BF">
        <w:rPr>
          <w:rFonts w:ascii="Times New Roman" w:eastAsia="Times New Roman" w:hAnsi="Times New Roman"/>
          <w:noProof/>
          <w:sz w:val="24"/>
          <w:szCs w:val="24"/>
        </w:rPr>
        <w:t>Tā kā tehniskajā specifikācijā nav norādīta vēla</w:t>
      </w:r>
      <w:r w:rsidRPr="000B11BF">
        <w:rPr>
          <w:rFonts w:ascii="Times New Roman" w:eastAsia="Times New Roman" w:hAnsi="Times New Roman"/>
          <w:noProof/>
          <w:sz w:val="24"/>
          <w:szCs w:val="24"/>
        </w:rPr>
        <w:t>mā komplektācija, kā arī nav minēts paraugu veids,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0B11BF">
        <w:rPr>
          <w:rFonts w:ascii="Times New Roman" w:eastAsia="Times New Roman" w:hAnsi="Times New Roman"/>
          <w:noProof/>
          <w:sz w:val="24"/>
          <w:szCs w:val="24"/>
        </w:rPr>
        <w:t>lūdzam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precizēt iekārtas komplektācijā</w:t>
      </w:r>
      <w:r w:rsidRPr="000B11BF">
        <w:rPr>
          <w:rFonts w:ascii="Times New Roman" w:eastAsia="Times New Roman" w:hAnsi="Times New Roman"/>
          <w:noProof/>
          <w:sz w:val="24"/>
          <w:szCs w:val="24"/>
        </w:rPr>
        <w:t xml:space="preserve"> iekļa</w:t>
      </w:r>
      <w:r>
        <w:rPr>
          <w:rFonts w:ascii="Times New Roman" w:eastAsia="Times New Roman" w:hAnsi="Times New Roman"/>
          <w:noProof/>
          <w:sz w:val="24"/>
          <w:szCs w:val="24"/>
        </w:rPr>
        <w:t>u</w:t>
      </w:r>
      <w:r w:rsidRPr="000B11BF">
        <w:rPr>
          <w:rFonts w:ascii="Times New Roman" w:eastAsia="Times New Roman" w:hAnsi="Times New Roman"/>
          <w:noProof/>
          <w:sz w:val="24"/>
          <w:szCs w:val="24"/>
        </w:rPr>
        <w:t>jamos piederumus vai uzskaitīt analizējamo paraugu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veidu</w:t>
      </w:r>
      <w:r w:rsidRPr="000B11BF">
        <w:rPr>
          <w:rFonts w:ascii="Times New Roman" w:eastAsia="Times New Roman" w:hAnsi="Times New Roman"/>
          <w:noProof/>
          <w:sz w:val="24"/>
          <w:szCs w:val="24"/>
        </w:rPr>
        <w:t>s.</w:t>
      </w:r>
    </w:p>
    <w:p w:rsidR="000B11BF" w:rsidRDefault="000B11BF" w:rsidP="00FC60AD">
      <w:pPr>
        <w:spacing w:after="0" w:line="240" w:lineRule="auto"/>
        <w:rPr>
          <w:rFonts w:ascii="Times New Roman" w:eastAsia="Times New Roman" w:hAnsi="Times New Roman"/>
          <w:i/>
          <w:noProof/>
          <w:sz w:val="24"/>
          <w:szCs w:val="24"/>
        </w:rPr>
      </w:pPr>
    </w:p>
    <w:p w:rsidR="000B11BF" w:rsidRPr="00AF1A7E" w:rsidRDefault="000B11BF" w:rsidP="00FC60AD">
      <w:pPr>
        <w:spacing w:after="0" w:line="240" w:lineRule="auto"/>
        <w:rPr>
          <w:rFonts w:ascii="Times New Roman" w:eastAsia="Times New Roman" w:hAnsi="Times New Roman"/>
          <w:i/>
          <w:noProof/>
          <w:sz w:val="24"/>
          <w:szCs w:val="24"/>
        </w:rPr>
      </w:pPr>
    </w:p>
    <w:p w:rsidR="00FC60AD" w:rsidRPr="005A668C" w:rsidRDefault="00FC60AD" w:rsidP="00FC60AD">
      <w:pPr>
        <w:spacing w:after="0" w:line="240" w:lineRule="auto"/>
        <w:rPr>
          <w:rFonts w:ascii="Times New Roman" w:eastAsia="Times New Roman" w:hAnsi="Times New Roman"/>
          <w:b/>
          <w:i/>
          <w:noProof/>
          <w:sz w:val="12"/>
          <w:szCs w:val="12"/>
          <w:u w:val="single"/>
        </w:rPr>
      </w:pPr>
    </w:p>
    <w:p w:rsidR="00FC60AD" w:rsidRPr="00FC60AD" w:rsidRDefault="00FC60AD" w:rsidP="00FC60AD">
      <w:pPr>
        <w:spacing w:after="0" w:line="240" w:lineRule="auto"/>
        <w:jc w:val="both"/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</w:pPr>
      <w:r w:rsidRPr="00FC60AD"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  <w:t>Atbilde uz jautājumu:</w:t>
      </w:r>
    </w:p>
    <w:p w:rsidR="00FC60AD" w:rsidRPr="00FC60AD" w:rsidRDefault="00FC60AD" w:rsidP="00FC6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0AD">
        <w:rPr>
          <w:rFonts w:ascii="Times New Roman" w:hAnsi="Times New Roman"/>
          <w:sz w:val="24"/>
          <w:szCs w:val="24"/>
        </w:rPr>
        <w:t xml:space="preserve">Konkursa Nr. LLU/2015/24/AK nolikuma </w:t>
      </w:r>
      <w:r w:rsidRPr="00FC60AD">
        <w:rPr>
          <w:rFonts w:ascii="Times New Roman" w:hAnsi="Times New Roman"/>
          <w:i/>
          <w:sz w:val="24"/>
          <w:szCs w:val="24"/>
        </w:rPr>
        <w:t xml:space="preserve">3.daļas: Portatīvs krāsas </w:t>
      </w:r>
      <w:proofErr w:type="spellStart"/>
      <w:r w:rsidRPr="00FC60AD">
        <w:rPr>
          <w:rFonts w:ascii="Times New Roman" w:hAnsi="Times New Roman"/>
          <w:i/>
          <w:sz w:val="24"/>
          <w:szCs w:val="24"/>
        </w:rPr>
        <w:t>spektrokalorimetrs</w:t>
      </w:r>
      <w:proofErr w:type="spellEnd"/>
      <w:r w:rsidRPr="00FC60AD">
        <w:rPr>
          <w:rFonts w:ascii="Times New Roman" w:hAnsi="Times New Roman"/>
          <w:i/>
          <w:sz w:val="24"/>
          <w:szCs w:val="24"/>
        </w:rPr>
        <w:t xml:space="preserve"> </w:t>
      </w:r>
      <w:r w:rsidRPr="00FC60AD">
        <w:rPr>
          <w:rFonts w:ascii="Times New Roman" w:hAnsi="Times New Roman"/>
          <w:sz w:val="24"/>
          <w:szCs w:val="24"/>
        </w:rPr>
        <w:t>tehniskajā specifikācijā tiks</w:t>
      </w:r>
      <w:proofErr w:type="gramStart"/>
      <w:r w:rsidRPr="00FC60AD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FC60AD">
        <w:rPr>
          <w:rFonts w:ascii="Times New Roman" w:hAnsi="Times New Roman"/>
          <w:sz w:val="24"/>
          <w:szCs w:val="24"/>
        </w:rPr>
        <w:t>veikti sekojošu grozījumi:</w:t>
      </w:r>
    </w:p>
    <w:p w:rsidR="00FC60AD" w:rsidRPr="00FC60AD" w:rsidRDefault="00FC60AD" w:rsidP="00FC60AD">
      <w:pPr>
        <w:pStyle w:val="ListParagraph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C60AD">
        <w:rPr>
          <w:rFonts w:ascii="Times New Roman" w:hAnsi="Times New Roman"/>
          <w:sz w:val="24"/>
          <w:szCs w:val="24"/>
        </w:rPr>
        <w:t>tehniskā specifikācija tiks papildināta ar 1.11.punku sekojošā redakcijā: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143"/>
        <w:gridCol w:w="5674"/>
      </w:tblGrid>
      <w:tr w:rsidR="00FC60AD" w:rsidRPr="00FC60AD" w:rsidTr="00262C63">
        <w:tc>
          <w:tcPr>
            <w:tcW w:w="492" w:type="pct"/>
            <w:vAlign w:val="center"/>
          </w:tcPr>
          <w:p w:rsidR="00FC60AD" w:rsidRPr="00FC60AD" w:rsidRDefault="00FC60AD" w:rsidP="00FC60A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60AD">
              <w:rPr>
                <w:rFonts w:ascii="Times New Roman" w:hAnsi="Times New Roman"/>
                <w:color w:val="333333"/>
                <w:sz w:val="24"/>
                <w:szCs w:val="24"/>
              </w:rPr>
              <w:t>1.11.</w:t>
            </w:r>
          </w:p>
        </w:tc>
        <w:tc>
          <w:tcPr>
            <w:tcW w:w="1607" w:type="pct"/>
            <w:vAlign w:val="center"/>
          </w:tcPr>
          <w:p w:rsidR="00FC60AD" w:rsidRPr="00FC60AD" w:rsidRDefault="00FC60AD" w:rsidP="00FC60A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60AD">
              <w:rPr>
                <w:rFonts w:ascii="Times New Roman" w:hAnsi="Times New Roman"/>
                <w:sz w:val="24"/>
                <w:szCs w:val="24"/>
              </w:rPr>
              <w:t>Mērāmie paraugi</w:t>
            </w:r>
          </w:p>
        </w:tc>
        <w:tc>
          <w:tcPr>
            <w:tcW w:w="2901" w:type="pct"/>
            <w:vAlign w:val="center"/>
          </w:tcPr>
          <w:p w:rsidR="00FC60AD" w:rsidRPr="00FC60AD" w:rsidRDefault="00FC60AD" w:rsidP="00FC60AD">
            <w:pPr>
              <w:pStyle w:val="ListParagraph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0AD">
              <w:rPr>
                <w:rFonts w:ascii="Times New Roman" w:hAnsi="Times New Roman"/>
                <w:sz w:val="24"/>
                <w:szCs w:val="24"/>
              </w:rPr>
              <w:t xml:space="preserve">Iekārtai jāspēj analizēt cietus, pulverveida un šķidrus paraugus, pastas, </w:t>
            </w:r>
            <w:proofErr w:type="spellStart"/>
            <w:r w:rsidRPr="00FC60AD">
              <w:rPr>
                <w:rFonts w:ascii="Times New Roman" w:hAnsi="Times New Roman"/>
                <w:sz w:val="24"/>
                <w:szCs w:val="24"/>
              </w:rPr>
              <w:t>gēlus</w:t>
            </w:r>
            <w:proofErr w:type="spellEnd"/>
            <w:r w:rsidRPr="00FC6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0AD">
              <w:rPr>
                <w:rFonts w:ascii="Times New Roman" w:hAnsi="Times New Roman"/>
                <w:sz w:val="24"/>
                <w:szCs w:val="24"/>
              </w:rPr>
              <w:t>utml</w:t>
            </w:r>
            <w:proofErr w:type="spellEnd"/>
            <w:r w:rsidRPr="00FC60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C60AD" w:rsidRPr="00FC60AD" w:rsidRDefault="00FC60AD" w:rsidP="00FC6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0AD" w:rsidRPr="00FC60AD" w:rsidRDefault="00FC60AD" w:rsidP="00FC60AD">
      <w:pPr>
        <w:pStyle w:val="ListParagraph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C60AD">
        <w:rPr>
          <w:rFonts w:ascii="Times New Roman" w:hAnsi="Times New Roman"/>
          <w:sz w:val="24"/>
          <w:szCs w:val="24"/>
        </w:rPr>
        <w:t>tehniskā specifikācija tiks papildināta ar 1.12.punku sekojošā redakcijā: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143"/>
        <w:gridCol w:w="5674"/>
      </w:tblGrid>
      <w:tr w:rsidR="00FC60AD" w:rsidRPr="00FC60AD" w:rsidTr="00262C63">
        <w:tc>
          <w:tcPr>
            <w:tcW w:w="492" w:type="pct"/>
            <w:vAlign w:val="center"/>
          </w:tcPr>
          <w:p w:rsidR="00FC60AD" w:rsidRPr="00FC60AD" w:rsidRDefault="00FC60AD" w:rsidP="00FC60AD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C60AD">
              <w:rPr>
                <w:rFonts w:ascii="Times New Roman" w:hAnsi="Times New Roman"/>
                <w:color w:val="333333"/>
                <w:sz w:val="24"/>
                <w:szCs w:val="24"/>
              </w:rPr>
              <w:t>1.12.</w:t>
            </w:r>
          </w:p>
        </w:tc>
        <w:tc>
          <w:tcPr>
            <w:tcW w:w="1607" w:type="pct"/>
            <w:vAlign w:val="center"/>
          </w:tcPr>
          <w:p w:rsidR="00FC60AD" w:rsidRPr="00FC60AD" w:rsidRDefault="00FC60AD" w:rsidP="00FC60A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60AD">
              <w:rPr>
                <w:rFonts w:ascii="Times New Roman" w:hAnsi="Times New Roman"/>
                <w:sz w:val="24"/>
                <w:szCs w:val="24"/>
              </w:rPr>
              <w:t>Iekārtas komplektācija</w:t>
            </w:r>
          </w:p>
        </w:tc>
        <w:tc>
          <w:tcPr>
            <w:tcW w:w="2901" w:type="pct"/>
            <w:vAlign w:val="center"/>
          </w:tcPr>
          <w:p w:rsidR="00FC60AD" w:rsidRPr="00FC60AD" w:rsidRDefault="00FC60AD" w:rsidP="00FC60AD">
            <w:pPr>
              <w:pStyle w:val="ListParagraph"/>
              <w:numPr>
                <w:ilvl w:val="0"/>
                <w:numId w:val="5"/>
              </w:numPr>
              <w:ind w:left="29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0AD">
              <w:rPr>
                <w:rFonts w:ascii="Times New Roman" w:hAnsi="Times New Roman"/>
                <w:sz w:val="24"/>
                <w:szCs w:val="24"/>
              </w:rPr>
              <w:t xml:space="preserve">kalorimetrs, </w:t>
            </w:r>
          </w:p>
          <w:p w:rsidR="00FC60AD" w:rsidRPr="00FC60AD" w:rsidRDefault="00FC60AD" w:rsidP="00FC60AD">
            <w:pPr>
              <w:pStyle w:val="ListParagraph"/>
              <w:numPr>
                <w:ilvl w:val="0"/>
                <w:numId w:val="5"/>
              </w:numPr>
              <w:ind w:left="29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0AD">
              <w:rPr>
                <w:rFonts w:ascii="Times New Roman" w:hAnsi="Times New Roman"/>
                <w:sz w:val="24"/>
                <w:szCs w:val="24"/>
              </w:rPr>
              <w:t xml:space="preserve">vismaz 10 </w:t>
            </w:r>
            <w:proofErr w:type="spellStart"/>
            <w:r w:rsidRPr="00FC60AD">
              <w:rPr>
                <w:rFonts w:ascii="Times New Roman" w:hAnsi="Times New Roman"/>
                <w:sz w:val="24"/>
                <w:szCs w:val="24"/>
              </w:rPr>
              <w:t>kivetes</w:t>
            </w:r>
            <w:proofErr w:type="spellEnd"/>
            <w:r w:rsidRPr="00FC60AD">
              <w:rPr>
                <w:rFonts w:ascii="Times New Roman" w:hAnsi="Times New Roman"/>
                <w:sz w:val="24"/>
                <w:szCs w:val="24"/>
              </w:rPr>
              <w:t xml:space="preserve"> ar optisko ceļu 10mm, </w:t>
            </w:r>
          </w:p>
          <w:p w:rsidR="00FC60AD" w:rsidRPr="00FC60AD" w:rsidRDefault="00FC60AD" w:rsidP="00FC60AD">
            <w:pPr>
              <w:pStyle w:val="ListParagraph"/>
              <w:numPr>
                <w:ilvl w:val="0"/>
                <w:numId w:val="5"/>
              </w:numPr>
              <w:ind w:left="29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0AD">
              <w:rPr>
                <w:rFonts w:ascii="Times New Roman" w:hAnsi="Times New Roman"/>
                <w:sz w:val="24"/>
                <w:szCs w:val="24"/>
              </w:rPr>
              <w:t xml:space="preserve">iekārtas turētājs, </w:t>
            </w:r>
          </w:p>
          <w:p w:rsidR="00FC60AD" w:rsidRPr="00FC60AD" w:rsidRDefault="00FC60AD" w:rsidP="00FC60AD">
            <w:pPr>
              <w:pStyle w:val="ListParagraph"/>
              <w:numPr>
                <w:ilvl w:val="0"/>
                <w:numId w:val="5"/>
              </w:numPr>
              <w:ind w:left="29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60AD">
              <w:rPr>
                <w:rFonts w:ascii="Times New Roman" w:hAnsi="Times New Roman"/>
                <w:sz w:val="24"/>
                <w:szCs w:val="24"/>
              </w:rPr>
              <w:t xml:space="preserve">vāciņš </w:t>
            </w:r>
            <w:proofErr w:type="spellStart"/>
            <w:r w:rsidRPr="00FC60AD">
              <w:rPr>
                <w:rFonts w:ascii="Times New Roman" w:hAnsi="Times New Roman"/>
                <w:sz w:val="24"/>
                <w:szCs w:val="24"/>
              </w:rPr>
              <w:t>kivetēm</w:t>
            </w:r>
            <w:proofErr w:type="spellEnd"/>
            <w:r w:rsidRPr="00FC60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C60AD" w:rsidRPr="00FC60AD" w:rsidRDefault="00FC60AD" w:rsidP="00FC60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60AD" w:rsidRPr="00FC60AD" w:rsidRDefault="00FC60AD" w:rsidP="00FC60AD">
      <w:pPr>
        <w:pStyle w:val="ListParagraph"/>
        <w:numPr>
          <w:ilvl w:val="0"/>
          <w:numId w:val="2"/>
        </w:numPr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C60AD">
        <w:rPr>
          <w:rFonts w:ascii="Times New Roman" w:hAnsi="Times New Roman"/>
          <w:b/>
          <w:sz w:val="24"/>
          <w:szCs w:val="24"/>
        </w:rPr>
        <w:t>Piedāvājumu iesniegšanas termiņš tiks pagarināts.</w:t>
      </w:r>
    </w:p>
    <w:p w:rsidR="00FC60AD" w:rsidRPr="00FC60AD" w:rsidRDefault="00FC60AD" w:rsidP="00FC60AD">
      <w:pPr>
        <w:pStyle w:val="ListParagraph"/>
        <w:numPr>
          <w:ilvl w:val="0"/>
          <w:numId w:val="2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FC60AD">
        <w:rPr>
          <w:rFonts w:ascii="Times New Roman" w:hAnsi="Times New Roman"/>
          <w:sz w:val="24"/>
          <w:szCs w:val="24"/>
        </w:rPr>
        <w:t xml:space="preserve">Visa jaunākā informācija par šo konkursu būs pieejama LLU mājas lapā </w:t>
      </w:r>
      <w:hyperlink r:id="rId6" w:history="1">
        <w:r w:rsidRPr="00FC60AD">
          <w:rPr>
            <w:rStyle w:val="Hyperlink"/>
            <w:rFonts w:ascii="Times New Roman" w:hAnsi="Times New Roman"/>
            <w:sz w:val="24"/>
            <w:szCs w:val="24"/>
          </w:rPr>
          <w:t>www.llu.lv</w:t>
        </w:r>
      </w:hyperlink>
      <w:r w:rsidRPr="00FC60AD">
        <w:rPr>
          <w:rFonts w:ascii="Times New Roman" w:hAnsi="Times New Roman"/>
          <w:sz w:val="24"/>
          <w:szCs w:val="24"/>
        </w:rPr>
        <w:t xml:space="preserve"> sadaļā „Iepirkumi”. </w:t>
      </w:r>
      <w:proofErr w:type="gramStart"/>
      <w:r w:rsidRPr="00FC60AD">
        <w:rPr>
          <w:rFonts w:ascii="Times New Roman" w:hAnsi="Times New Roman"/>
          <w:snapToGrid w:val="0"/>
          <w:color w:val="000000"/>
          <w:sz w:val="24"/>
          <w:szCs w:val="24"/>
        </w:rPr>
        <w:t>Lūdzam,</w:t>
      </w:r>
      <w:proofErr w:type="gramEnd"/>
      <w:r w:rsidRPr="00FC60AD">
        <w:rPr>
          <w:rFonts w:ascii="Times New Roman" w:hAnsi="Times New Roman"/>
          <w:snapToGrid w:val="0"/>
          <w:color w:val="000000"/>
          <w:sz w:val="24"/>
          <w:szCs w:val="24"/>
        </w:rPr>
        <w:t xml:space="preserve"> sekot līdzi informācijai LLU mājas lapā </w:t>
      </w:r>
      <w:hyperlink r:id="rId7" w:history="1">
        <w:r w:rsidRPr="00FC60AD">
          <w:rPr>
            <w:rStyle w:val="Hyperlink"/>
            <w:rFonts w:ascii="Times New Roman" w:hAnsi="Times New Roman"/>
            <w:snapToGrid w:val="0"/>
            <w:sz w:val="24"/>
            <w:szCs w:val="24"/>
          </w:rPr>
          <w:t>www.llu.lv</w:t>
        </w:r>
      </w:hyperlink>
      <w:r w:rsidRPr="00FC60AD">
        <w:rPr>
          <w:rFonts w:ascii="Times New Roman" w:hAnsi="Times New Roman"/>
          <w:snapToGrid w:val="0"/>
          <w:color w:val="000000"/>
          <w:sz w:val="24"/>
          <w:szCs w:val="24"/>
        </w:rPr>
        <w:t>.</w:t>
      </w:r>
    </w:p>
    <w:p w:rsidR="00FC60AD" w:rsidRPr="00FC60AD" w:rsidRDefault="00FC60AD" w:rsidP="00FC60AD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</w:p>
    <w:p w:rsidR="00FC60AD" w:rsidRPr="00FC60AD" w:rsidRDefault="00FC60AD" w:rsidP="00FC60AD">
      <w:pPr>
        <w:spacing w:after="0" w:line="240" w:lineRule="auto"/>
        <w:jc w:val="both"/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</w:pPr>
    </w:p>
    <w:p w:rsidR="00FC60AD" w:rsidRPr="00FC60AD" w:rsidRDefault="00FC60AD" w:rsidP="00FC60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:rsidR="00FC60AD" w:rsidRDefault="00FC60AD" w:rsidP="00FC60AD">
      <w:pPr>
        <w:rPr>
          <w:rFonts w:ascii="Times New Roman" w:hAnsi="Times New Roman"/>
          <w:b/>
          <w:sz w:val="24"/>
          <w:szCs w:val="24"/>
          <w:u w:val="single"/>
        </w:rPr>
      </w:pPr>
    </w:p>
    <w:p w:rsidR="00FC60AD" w:rsidRDefault="00FC60AD" w:rsidP="00FC60AD"/>
    <w:p w:rsidR="00FC60AD" w:rsidRDefault="00FC60AD" w:rsidP="00FC60AD"/>
    <w:p w:rsidR="000E4C13" w:rsidRDefault="000E4C13"/>
    <w:sectPr w:rsidR="000E4C13" w:rsidSect="00DA687F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708C"/>
    <w:multiLevelType w:val="hybridMultilevel"/>
    <w:tmpl w:val="0A5CD996"/>
    <w:lvl w:ilvl="0" w:tplc="04260017">
      <w:start w:val="1"/>
      <w:numFmt w:val="lowerLetter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5F619DA"/>
    <w:multiLevelType w:val="hybridMultilevel"/>
    <w:tmpl w:val="0458134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02103"/>
    <w:multiLevelType w:val="hybridMultilevel"/>
    <w:tmpl w:val="6A6AC4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F6151"/>
    <w:multiLevelType w:val="hybridMultilevel"/>
    <w:tmpl w:val="4E2C43B0"/>
    <w:lvl w:ilvl="0" w:tplc="04260017">
      <w:start w:val="1"/>
      <w:numFmt w:val="lowerLetter"/>
      <w:lvlText w:val="%1)"/>
      <w:lvlJc w:val="left"/>
      <w:pPr>
        <w:ind w:left="730" w:hanging="360"/>
      </w:pPr>
    </w:lvl>
    <w:lvl w:ilvl="1" w:tplc="04260019" w:tentative="1">
      <w:start w:val="1"/>
      <w:numFmt w:val="lowerLetter"/>
      <w:lvlText w:val="%2."/>
      <w:lvlJc w:val="left"/>
      <w:pPr>
        <w:ind w:left="1450" w:hanging="360"/>
      </w:pPr>
    </w:lvl>
    <w:lvl w:ilvl="2" w:tplc="0426001B" w:tentative="1">
      <w:start w:val="1"/>
      <w:numFmt w:val="lowerRoman"/>
      <w:lvlText w:val="%3."/>
      <w:lvlJc w:val="right"/>
      <w:pPr>
        <w:ind w:left="2170" w:hanging="180"/>
      </w:pPr>
    </w:lvl>
    <w:lvl w:ilvl="3" w:tplc="0426000F" w:tentative="1">
      <w:start w:val="1"/>
      <w:numFmt w:val="decimal"/>
      <w:lvlText w:val="%4."/>
      <w:lvlJc w:val="left"/>
      <w:pPr>
        <w:ind w:left="2890" w:hanging="360"/>
      </w:pPr>
    </w:lvl>
    <w:lvl w:ilvl="4" w:tplc="04260019" w:tentative="1">
      <w:start w:val="1"/>
      <w:numFmt w:val="lowerLetter"/>
      <w:lvlText w:val="%5."/>
      <w:lvlJc w:val="left"/>
      <w:pPr>
        <w:ind w:left="3610" w:hanging="360"/>
      </w:pPr>
    </w:lvl>
    <w:lvl w:ilvl="5" w:tplc="0426001B" w:tentative="1">
      <w:start w:val="1"/>
      <w:numFmt w:val="lowerRoman"/>
      <w:lvlText w:val="%6."/>
      <w:lvlJc w:val="right"/>
      <w:pPr>
        <w:ind w:left="4330" w:hanging="180"/>
      </w:pPr>
    </w:lvl>
    <w:lvl w:ilvl="6" w:tplc="0426000F" w:tentative="1">
      <w:start w:val="1"/>
      <w:numFmt w:val="decimal"/>
      <w:lvlText w:val="%7."/>
      <w:lvlJc w:val="left"/>
      <w:pPr>
        <w:ind w:left="5050" w:hanging="360"/>
      </w:pPr>
    </w:lvl>
    <w:lvl w:ilvl="7" w:tplc="04260019" w:tentative="1">
      <w:start w:val="1"/>
      <w:numFmt w:val="lowerLetter"/>
      <w:lvlText w:val="%8."/>
      <w:lvlJc w:val="left"/>
      <w:pPr>
        <w:ind w:left="5770" w:hanging="360"/>
      </w:pPr>
    </w:lvl>
    <w:lvl w:ilvl="8" w:tplc="0426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4FD2690E"/>
    <w:multiLevelType w:val="hybridMultilevel"/>
    <w:tmpl w:val="DAEAE98E"/>
    <w:lvl w:ilvl="0" w:tplc="92A661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AD"/>
    <w:rsid w:val="000B11BF"/>
    <w:rsid w:val="000E4C13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C60AD"/>
    <w:pPr>
      <w:spacing w:after="0" w:line="240" w:lineRule="auto"/>
      <w:ind w:left="720"/>
    </w:pPr>
    <w:rPr>
      <w:rFonts w:eastAsiaTheme="minorHAnsi"/>
    </w:rPr>
  </w:style>
  <w:style w:type="character" w:styleId="Hyperlink">
    <w:name w:val="Hyperlink"/>
    <w:uiPriority w:val="99"/>
    <w:unhideWhenUsed/>
    <w:rsid w:val="00FC60A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FC60AD"/>
    <w:rPr>
      <w:rFonts w:ascii="Calibri" w:hAnsi="Calibri" w:cs="Times New Roman"/>
    </w:rPr>
  </w:style>
  <w:style w:type="character" w:styleId="Emphasis">
    <w:name w:val="Emphasis"/>
    <w:basedOn w:val="DefaultParagraphFont"/>
    <w:uiPriority w:val="20"/>
    <w:qFormat/>
    <w:rsid w:val="00FC60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0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C60AD"/>
    <w:pPr>
      <w:spacing w:after="0" w:line="240" w:lineRule="auto"/>
      <w:ind w:left="720"/>
    </w:pPr>
    <w:rPr>
      <w:rFonts w:eastAsiaTheme="minorHAnsi"/>
    </w:rPr>
  </w:style>
  <w:style w:type="character" w:styleId="Hyperlink">
    <w:name w:val="Hyperlink"/>
    <w:uiPriority w:val="99"/>
    <w:unhideWhenUsed/>
    <w:rsid w:val="00FC60A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FC60AD"/>
    <w:rPr>
      <w:rFonts w:ascii="Calibri" w:hAnsi="Calibri" w:cs="Times New Roman"/>
    </w:rPr>
  </w:style>
  <w:style w:type="character" w:styleId="Emphasis">
    <w:name w:val="Emphasis"/>
    <w:basedOn w:val="DefaultParagraphFont"/>
    <w:uiPriority w:val="20"/>
    <w:qFormat/>
    <w:rsid w:val="00FC60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lu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lu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1068</Words>
  <Characters>609</Characters>
  <Application>Microsoft Office Word</Application>
  <DocSecurity>0</DocSecurity>
  <Lines>5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</cp:revision>
  <dcterms:created xsi:type="dcterms:W3CDTF">2015-04-02T10:47:00Z</dcterms:created>
  <dcterms:modified xsi:type="dcterms:W3CDTF">2015-04-02T10:53:00Z</dcterms:modified>
</cp:coreProperties>
</file>