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97" w:rsidRPr="00825364" w:rsidRDefault="009C2028" w:rsidP="00A23A97">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extent cx="22098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A23A97" w:rsidRPr="00825364" w:rsidRDefault="00A23A97" w:rsidP="00A23A97">
      <w:pPr>
        <w:spacing w:after="0" w:line="240" w:lineRule="auto"/>
        <w:rPr>
          <w:rFonts w:ascii="Times New Roman" w:hAnsi="Times New Roman"/>
          <w:sz w:val="24"/>
          <w:szCs w:val="24"/>
        </w:rPr>
      </w:pPr>
    </w:p>
    <w:p w:rsidR="00A23A97" w:rsidRPr="00825364" w:rsidRDefault="00A23A97" w:rsidP="00A23A97">
      <w:pPr>
        <w:spacing w:after="0" w:line="240" w:lineRule="auto"/>
        <w:rPr>
          <w:rFonts w:ascii="Times New Roman" w:hAnsi="Times New Roman"/>
          <w:sz w:val="24"/>
          <w:szCs w:val="24"/>
        </w:rPr>
      </w:pPr>
    </w:p>
    <w:p w:rsidR="00A23A97" w:rsidRPr="00825364" w:rsidRDefault="00A23A97" w:rsidP="00A23A97">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A23A97" w:rsidRPr="00825364" w:rsidRDefault="00A23A97" w:rsidP="00A23A97">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A23A97" w:rsidRPr="007D3C71" w:rsidRDefault="00A23A97" w:rsidP="00A23A97">
      <w:pPr>
        <w:spacing w:after="0" w:line="240" w:lineRule="auto"/>
        <w:jc w:val="right"/>
        <w:rPr>
          <w:rFonts w:ascii="Times New Roman" w:hAnsi="Times New Roman"/>
          <w:sz w:val="24"/>
          <w:szCs w:val="24"/>
        </w:rPr>
      </w:pPr>
      <w:r w:rsidRPr="008D0AFA">
        <w:rPr>
          <w:rFonts w:ascii="Times New Roman" w:hAnsi="Times New Roman"/>
          <w:sz w:val="24"/>
          <w:szCs w:val="24"/>
        </w:rPr>
        <w:t>2014</w:t>
      </w:r>
      <w:r w:rsidRPr="007D3C71">
        <w:rPr>
          <w:rFonts w:ascii="Times New Roman" w:hAnsi="Times New Roman"/>
          <w:sz w:val="24"/>
          <w:szCs w:val="24"/>
        </w:rPr>
        <w:t xml:space="preserve">.gada </w:t>
      </w:r>
      <w:r w:rsidR="007D3C71" w:rsidRPr="007D3C71">
        <w:rPr>
          <w:rFonts w:ascii="Times New Roman" w:hAnsi="Times New Roman"/>
          <w:sz w:val="24"/>
          <w:szCs w:val="24"/>
        </w:rPr>
        <w:t>05</w:t>
      </w:r>
      <w:r w:rsidRPr="007D3C71">
        <w:rPr>
          <w:rFonts w:ascii="Times New Roman" w:hAnsi="Times New Roman"/>
          <w:sz w:val="24"/>
          <w:szCs w:val="24"/>
        </w:rPr>
        <w:t>.novembra sēdē</w:t>
      </w:r>
    </w:p>
    <w:p w:rsidR="00A23A97" w:rsidRPr="00825364" w:rsidRDefault="00A23A97" w:rsidP="00A23A97">
      <w:pPr>
        <w:spacing w:after="0" w:line="240" w:lineRule="auto"/>
        <w:jc w:val="right"/>
        <w:rPr>
          <w:rFonts w:ascii="Times New Roman" w:hAnsi="Times New Roman"/>
          <w:sz w:val="24"/>
          <w:szCs w:val="24"/>
        </w:rPr>
      </w:pPr>
      <w:r w:rsidRPr="007D3C71">
        <w:rPr>
          <w:rFonts w:ascii="Times New Roman" w:hAnsi="Times New Roman"/>
          <w:sz w:val="24"/>
          <w:szCs w:val="24"/>
        </w:rPr>
        <w:t xml:space="preserve">Protokols Nr. </w:t>
      </w:r>
      <w:r w:rsidR="007D3C71" w:rsidRPr="007D3C71">
        <w:rPr>
          <w:rFonts w:ascii="Times New Roman" w:hAnsi="Times New Roman"/>
          <w:sz w:val="24"/>
          <w:szCs w:val="24"/>
        </w:rPr>
        <w:t>404</w:t>
      </w:r>
    </w:p>
    <w:p w:rsidR="00A23A97" w:rsidRPr="00825364" w:rsidRDefault="00A23A97" w:rsidP="00A23A97">
      <w:pPr>
        <w:spacing w:after="0" w:line="240" w:lineRule="auto"/>
        <w:jc w:val="right"/>
        <w:rPr>
          <w:rFonts w:ascii="Times New Roman" w:hAnsi="Times New Roman"/>
          <w:sz w:val="24"/>
          <w:szCs w:val="24"/>
        </w:rPr>
      </w:pPr>
      <w:r w:rsidRPr="00825364">
        <w:rPr>
          <w:rFonts w:ascii="Times New Roman" w:hAnsi="Times New Roman"/>
          <w:sz w:val="24"/>
          <w:szCs w:val="24"/>
        </w:rPr>
        <w:t>Iepirkumu komisijas priekšsēdētājs</w:t>
      </w:r>
    </w:p>
    <w:p w:rsidR="00A23A97" w:rsidRPr="00825364" w:rsidRDefault="00A23A97" w:rsidP="00A23A97">
      <w:pPr>
        <w:spacing w:after="0" w:line="240" w:lineRule="auto"/>
        <w:jc w:val="right"/>
        <w:rPr>
          <w:rFonts w:ascii="Times New Roman" w:hAnsi="Times New Roman"/>
          <w:sz w:val="24"/>
          <w:szCs w:val="24"/>
        </w:rPr>
      </w:pPr>
    </w:p>
    <w:p w:rsidR="00A23A97" w:rsidRPr="00825364" w:rsidRDefault="00A23A97" w:rsidP="00A23A97">
      <w:pPr>
        <w:spacing w:after="0" w:line="240" w:lineRule="auto"/>
        <w:jc w:val="right"/>
        <w:rPr>
          <w:rFonts w:ascii="Times New Roman" w:hAnsi="Times New Roman"/>
          <w:sz w:val="24"/>
          <w:szCs w:val="24"/>
        </w:rPr>
      </w:pPr>
      <w:r w:rsidRPr="007D3C71">
        <w:rPr>
          <w:rFonts w:ascii="Times New Roman" w:hAnsi="Times New Roman"/>
          <w:sz w:val="24"/>
          <w:szCs w:val="24"/>
        </w:rPr>
        <w:t>_______________/</w:t>
      </w:r>
      <w:proofErr w:type="spellStart"/>
      <w:r w:rsidRPr="007D3C71">
        <w:rPr>
          <w:rFonts w:ascii="Times New Roman" w:hAnsi="Times New Roman"/>
          <w:sz w:val="24"/>
          <w:szCs w:val="24"/>
        </w:rPr>
        <w:t>I.Šuksta</w:t>
      </w:r>
      <w:proofErr w:type="spellEnd"/>
      <w:r w:rsidRPr="007D3C71">
        <w:rPr>
          <w:rFonts w:ascii="Times New Roman" w:hAnsi="Times New Roman"/>
          <w:sz w:val="24"/>
          <w:szCs w:val="24"/>
        </w:rPr>
        <w:t>/</w:t>
      </w:r>
    </w:p>
    <w:p w:rsidR="00A23A97" w:rsidRPr="00825364" w:rsidRDefault="00A23A97" w:rsidP="00A23A97">
      <w:pPr>
        <w:spacing w:after="0" w:line="240" w:lineRule="auto"/>
        <w:jc w:val="right"/>
        <w:rPr>
          <w:rFonts w:ascii="Times New Roman" w:hAnsi="Times New Roman"/>
          <w:sz w:val="24"/>
          <w:szCs w:val="24"/>
        </w:rPr>
      </w:pPr>
    </w:p>
    <w:p w:rsidR="00A23A97" w:rsidRPr="00825364" w:rsidRDefault="00A23A97" w:rsidP="00A23A97">
      <w:pPr>
        <w:spacing w:after="0" w:line="240" w:lineRule="auto"/>
        <w:jc w:val="right"/>
        <w:rPr>
          <w:rFonts w:ascii="Times New Roman" w:hAnsi="Times New Roman"/>
          <w:sz w:val="24"/>
          <w:szCs w:val="24"/>
        </w:rPr>
      </w:pPr>
    </w:p>
    <w:p w:rsidR="00A23A97" w:rsidRPr="00825364" w:rsidRDefault="00A23A97" w:rsidP="00A23A97">
      <w:pPr>
        <w:spacing w:after="0" w:line="240" w:lineRule="auto"/>
        <w:jc w:val="right"/>
        <w:rPr>
          <w:rFonts w:ascii="Times New Roman" w:hAnsi="Times New Roman"/>
          <w:sz w:val="24"/>
          <w:szCs w:val="24"/>
        </w:rPr>
      </w:pPr>
    </w:p>
    <w:p w:rsidR="00A23A97" w:rsidRPr="00825364" w:rsidRDefault="00A23A97" w:rsidP="00A23A97">
      <w:pPr>
        <w:spacing w:after="0" w:line="240" w:lineRule="auto"/>
        <w:jc w:val="right"/>
        <w:rPr>
          <w:rFonts w:ascii="Times New Roman" w:hAnsi="Times New Roman"/>
          <w:sz w:val="24"/>
          <w:szCs w:val="24"/>
        </w:rPr>
      </w:pPr>
    </w:p>
    <w:p w:rsidR="00A23A97" w:rsidRPr="00825364" w:rsidRDefault="00FB25E4" w:rsidP="00FB25E4">
      <w:pPr>
        <w:tabs>
          <w:tab w:val="left" w:pos="2145"/>
        </w:tabs>
        <w:spacing w:after="0" w:line="240" w:lineRule="auto"/>
        <w:rPr>
          <w:rFonts w:ascii="Times New Roman" w:hAnsi="Times New Roman"/>
          <w:sz w:val="24"/>
          <w:szCs w:val="24"/>
        </w:rPr>
      </w:pPr>
      <w:r>
        <w:rPr>
          <w:rFonts w:ascii="Times New Roman" w:hAnsi="Times New Roman"/>
          <w:sz w:val="24"/>
          <w:szCs w:val="24"/>
        </w:rPr>
        <w:tab/>
      </w:r>
    </w:p>
    <w:p w:rsidR="00A23A97" w:rsidRPr="00825364" w:rsidRDefault="00A23A97" w:rsidP="00A23A97">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A23A97" w:rsidRPr="00825364" w:rsidRDefault="00A23A97" w:rsidP="00A23A97">
      <w:pPr>
        <w:spacing w:after="0" w:line="240" w:lineRule="auto"/>
        <w:jc w:val="center"/>
        <w:rPr>
          <w:rFonts w:ascii="Times New Roman" w:hAnsi="Times New Roman"/>
          <w:b/>
          <w:sz w:val="16"/>
          <w:szCs w:val="16"/>
        </w:rPr>
      </w:pPr>
    </w:p>
    <w:p w:rsidR="00A23A97" w:rsidRPr="00825364" w:rsidRDefault="00A23A97" w:rsidP="00A23A97">
      <w:pPr>
        <w:spacing w:after="0" w:line="240" w:lineRule="auto"/>
        <w:jc w:val="center"/>
        <w:rPr>
          <w:rFonts w:ascii="Times New Roman" w:hAnsi="Times New Roman"/>
          <w:b/>
          <w:sz w:val="16"/>
          <w:szCs w:val="16"/>
        </w:rPr>
      </w:pPr>
    </w:p>
    <w:p w:rsidR="00A23A97" w:rsidRDefault="00A23A97" w:rsidP="00A23A97">
      <w:pPr>
        <w:spacing w:after="0" w:line="480" w:lineRule="auto"/>
        <w:jc w:val="center"/>
        <w:rPr>
          <w:rFonts w:ascii="Times New Roman" w:hAnsi="Times New Roman"/>
          <w:b/>
          <w:i/>
          <w:iCs/>
          <w:color w:val="7030A0"/>
          <w:sz w:val="32"/>
          <w:szCs w:val="32"/>
        </w:rPr>
      </w:pPr>
      <w:r>
        <w:rPr>
          <w:rFonts w:ascii="Times New Roman" w:hAnsi="Times New Roman"/>
          <w:b/>
          <w:i/>
          <w:iCs/>
          <w:color w:val="7030A0"/>
          <w:sz w:val="32"/>
          <w:szCs w:val="32"/>
        </w:rPr>
        <w:t>A</w:t>
      </w:r>
      <w:r w:rsidRPr="00A23A97">
        <w:rPr>
          <w:rFonts w:ascii="Times New Roman" w:hAnsi="Times New Roman"/>
          <w:b/>
          <w:i/>
          <w:iCs/>
          <w:color w:val="7030A0"/>
          <w:sz w:val="32"/>
          <w:szCs w:val="32"/>
        </w:rPr>
        <w:t xml:space="preserve">ugstspiediena pārtikas apstrādes iekārtas </w:t>
      </w:r>
      <w:r>
        <w:rPr>
          <w:rFonts w:ascii="Times New Roman" w:hAnsi="Times New Roman"/>
          <w:b/>
          <w:i/>
          <w:iCs/>
          <w:color w:val="7030A0"/>
          <w:sz w:val="32"/>
          <w:szCs w:val="32"/>
        </w:rPr>
        <w:t>p</w:t>
      </w:r>
      <w:r w:rsidRPr="00A23A97">
        <w:rPr>
          <w:rFonts w:ascii="Times New Roman" w:hAnsi="Times New Roman"/>
          <w:b/>
          <w:i/>
          <w:iCs/>
          <w:color w:val="7030A0"/>
          <w:sz w:val="32"/>
          <w:szCs w:val="32"/>
        </w:rPr>
        <w:t xml:space="preserve">iegāde PTF </w:t>
      </w:r>
    </w:p>
    <w:p w:rsidR="00A23A97" w:rsidRDefault="00A23A97" w:rsidP="00A23A97">
      <w:pPr>
        <w:spacing w:after="0" w:line="480" w:lineRule="auto"/>
        <w:jc w:val="center"/>
        <w:rPr>
          <w:rFonts w:ascii="Times New Roman" w:eastAsia="Times New Roman" w:hAnsi="Times New Roman"/>
          <w:b/>
          <w:bCs/>
          <w:i/>
          <w:color w:val="7030A0"/>
          <w:sz w:val="32"/>
          <w:szCs w:val="32"/>
        </w:rPr>
      </w:pPr>
      <w:r w:rsidRPr="00A23A97">
        <w:rPr>
          <w:rFonts w:ascii="Times New Roman" w:hAnsi="Times New Roman"/>
          <w:b/>
          <w:i/>
          <w:iCs/>
          <w:color w:val="7030A0"/>
          <w:sz w:val="32"/>
          <w:szCs w:val="32"/>
        </w:rPr>
        <w:t xml:space="preserve">zinātniskā darba vajadzībām </w:t>
      </w:r>
      <w:r w:rsidRPr="00F42895">
        <w:rPr>
          <w:rFonts w:ascii="Times New Roman" w:eastAsia="Times New Roman" w:hAnsi="Times New Roman"/>
          <w:b/>
          <w:bCs/>
          <w:i/>
          <w:color w:val="7030A0"/>
          <w:sz w:val="32"/>
          <w:szCs w:val="32"/>
        </w:rPr>
        <w:t>ERAF</w:t>
      </w:r>
      <w:r w:rsidRPr="00724357">
        <w:rPr>
          <w:rFonts w:ascii="Times New Roman" w:eastAsia="Times New Roman" w:hAnsi="Times New Roman"/>
          <w:b/>
          <w:bCs/>
          <w:i/>
          <w:color w:val="7030A0"/>
          <w:sz w:val="32"/>
          <w:szCs w:val="32"/>
        </w:rPr>
        <w:t xml:space="preserve"> projekta, vienošanās </w:t>
      </w:r>
    </w:p>
    <w:p w:rsidR="00A23A97" w:rsidRPr="00724357" w:rsidRDefault="00A23A97" w:rsidP="00A23A97">
      <w:pPr>
        <w:spacing w:after="0" w:line="480" w:lineRule="auto"/>
        <w:jc w:val="center"/>
        <w:rPr>
          <w:rFonts w:ascii="Times New Roman" w:hAnsi="Times New Roman"/>
          <w:b/>
          <w:i/>
          <w:iCs/>
          <w:color w:val="FF3399"/>
          <w:sz w:val="32"/>
          <w:szCs w:val="32"/>
        </w:rPr>
      </w:pPr>
      <w:r w:rsidRPr="00724357">
        <w:rPr>
          <w:rFonts w:ascii="Times New Roman" w:eastAsia="Times New Roman" w:hAnsi="Times New Roman"/>
          <w:b/>
          <w:bCs/>
          <w:i/>
          <w:color w:val="7030A0"/>
          <w:sz w:val="32"/>
          <w:szCs w:val="32"/>
        </w:rPr>
        <w:t>Nr. 2011/0040/2DP/2.1.1.3.1/11/IPIA/VIAA/002 ietvaros</w:t>
      </w:r>
    </w:p>
    <w:p w:rsidR="00A23A97" w:rsidRPr="00825364" w:rsidRDefault="00A23A97" w:rsidP="00A23A97">
      <w:pPr>
        <w:spacing w:after="0"/>
        <w:jc w:val="center"/>
        <w:rPr>
          <w:rFonts w:ascii="Times New Roman" w:hAnsi="Times New Roman"/>
          <w:sz w:val="24"/>
          <w:szCs w:val="24"/>
        </w:rPr>
      </w:pPr>
    </w:p>
    <w:p w:rsidR="00A23A97" w:rsidRPr="00825364" w:rsidRDefault="00A23A97" w:rsidP="00A23A97">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DD3F53">
        <w:rPr>
          <w:rFonts w:ascii="Times New Roman" w:hAnsi="Times New Roman"/>
          <w:sz w:val="24"/>
          <w:szCs w:val="24"/>
        </w:rPr>
        <w:t>LLU/2014/</w:t>
      </w:r>
      <w:r w:rsidR="00C77D69">
        <w:rPr>
          <w:rFonts w:ascii="Times New Roman" w:hAnsi="Times New Roman"/>
          <w:sz w:val="24"/>
          <w:szCs w:val="24"/>
        </w:rPr>
        <w:t>78</w:t>
      </w:r>
      <w:r w:rsidRPr="00DD3F53">
        <w:rPr>
          <w:rFonts w:ascii="Times New Roman" w:hAnsi="Times New Roman"/>
          <w:sz w:val="24"/>
          <w:szCs w:val="24"/>
        </w:rPr>
        <w:t>/ERAF/AK</w:t>
      </w:r>
    </w:p>
    <w:p w:rsidR="00A23A97" w:rsidRPr="00825364" w:rsidRDefault="00A23A97" w:rsidP="00A23A97">
      <w:pPr>
        <w:spacing w:after="0" w:line="240" w:lineRule="auto"/>
        <w:jc w:val="center"/>
        <w:rPr>
          <w:rFonts w:ascii="Times New Roman" w:hAnsi="Times New Roman"/>
          <w:sz w:val="24"/>
          <w:szCs w:val="24"/>
        </w:rPr>
      </w:pPr>
    </w:p>
    <w:p w:rsidR="00A23A97" w:rsidRPr="00825364" w:rsidRDefault="00A23A97" w:rsidP="00A23A97">
      <w:pPr>
        <w:spacing w:after="0" w:line="240" w:lineRule="auto"/>
        <w:jc w:val="center"/>
        <w:rPr>
          <w:rFonts w:ascii="Times New Roman" w:hAnsi="Times New Roman"/>
          <w:sz w:val="24"/>
          <w:szCs w:val="24"/>
        </w:rPr>
      </w:pPr>
    </w:p>
    <w:p w:rsidR="00A23A97" w:rsidRDefault="00A23A97" w:rsidP="00A23A97">
      <w:pPr>
        <w:spacing w:after="0" w:line="240" w:lineRule="auto"/>
        <w:jc w:val="center"/>
        <w:rPr>
          <w:rFonts w:ascii="Times New Roman" w:eastAsia="Times New Roman" w:hAnsi="Times New Roman"/>
          <w:sz w:val="24"/>
          <w:szCs w:val="24"/>
        </w:rPr>
      </w:pPr>
      <w:r w:rsidRPr="003107CD">
        <w:rPr>
          <w:rFonts w:ascii="Times New Roman" w:eastAsia="Times New Roman" w:hAnsi="Times New Roman"/>
          <w:sz w:val="24"/>
          <w:szCs w:val="24"/>
        </w:rPr>
        <w:t>CPV kods: 3</w:t>
      </w:r>
      <w:r w:rsidR="003107CD" w:rsidRPr="003107CD">
        <w:rPr>
          <w:rFonts w:ascii="Times New Roman" w:eastAsia="Times New Roman" w:hAnsi="Times New Roman"/>
          <w:sz w:val="24"/>
          <w:szCs w:val="24"/>
        </w:rPr>
        <w:t>80000</w:t>
      </w:r>
      <w:r w:rsidRPr="003107CD">
        <w:rPr>
          <w:rFonts w:ascii="Times New Roman" w:eastAsia="Times New Roman" w:hAnsi="Times New Roman"/>
          <w:sz w:val="24"/>
          <w:szCs w:val="24"/>
        </w:rPr>
        <w:t>00-</w:t>
      </w:r>
      <w:r w:rsidR="003107CD" w:rsidRPr="003107CD">
        <w:rPr>
          <w:rFonts w:ascii="Times New Roman" w:eastAsia="Times New Roman" w:hAnsi="Times New Roman"/>
          <w:sz w:val="24"/>
          <w:szCs w:val="24"/>
        </w:rPr>
        <w:t>5</w:t>
      </w:r>
    </w:p>
    <w:p w:rsidR="00A23A97" w:rsidRPr="0095010E" w:rsidRDefault="00A23A97" w:rsidP="00A23A97">
      <w:pPr>
        <w:spacing w:after="0" w:line="240" w:lineRule="auto"/>
        <w:jc w:val="center"/>
        <w:rPr>
          <w:rFonts w:ascii="Times New Roman" w:eastAsia="Times New Roman" w:hAnsi="Times New Roman"/>
          <w:sz w:val="24"/>
          <w:szCs w:val="24"/>
        </w:rPr>
      </w:pPr>
    </w:p>
    <w:p w:rsidR="00A23A97" w:rsidRDefault="00A23A97" w:rsidP="00A23A97">
      <w:pPr>
        <w:spacing w:after="0" w:line="240" w:lineRule="auto"/>
        <w:jc w:val="center"/>
        <w:rPr>
          <w:rFonts w:ascii="Times New Roman" w:eastAsia="Times New Roman" w:hAnsi="Times New Roman"/>
          <w:sz w:val="24"/>
          <w:szCs w:val="24"/>
        </w:rPr>
      </w:pPr>
    </w:p>
    <w:p w:rsidR="00A23A97" w:rsidRPr="00825364" w:rsidRDefault="00A23A97" w:rsidP="00A23A97">
      <w:pPr>
        <w:spacing w:after="0" w:line="240" w:lineRule="auto"/>
        <w:jc w:val="center"/>
        <w:rPr>
          <w:rFonts w:ascii="Times New Roman" w:hAnsi="Times New Roman"/>
          <w:caps/>
          <w:sz w:val="24"/>
          <w:szCs w:val="24"/>
        </w:rPr>
      </w:pPr>
    </w:p>
    <w:p w:rsidR="00A23A97" w:rsidRPr="00825364" w:rsidRDefault="00A23A97" w:rsidP="00A23A97">
      <w:pPr>
        <w:spacing w:after="0" w:line="240" w:lineRule="auto"/>
        <w:jc w:val="center"/>
        <w:rPr>
          <w:rFonts w:ascii="Times New Roman" w:hAnsi="Times New Roman"/>
          <w:caps/>
          <w:sz w:val="24"/>
          <w:szCs w:val="24"/>
        </w:rPr>
      </w:pPr>
    </w:p>
    <w:p w:rsidR="00A23A97" w:rsidRPr="00825364" w:rsidRDefault="00A23A97" w:rsidP="00A23A97">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A23A97" w:rsidRPr="00825364" w:rsidRDefault="00A23A97" w:rsidP="00A23A97">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4</w:t>
      </w:r>
    </w:p>
    <w:p w:rsidR="00A23A97" w:rsidRPr="00825364" w:rsidRDefault="00A23A97" w:rsidP="00A23A97">
      <w:pPr>
        <w:spacing w:after="0" w:line="240" w:lineRule="auto"/>
        <w:jc w:val="center"/>
        <w:rPr>
          <w:rFonts w:ascii="Times New Roman" w:hAnsi="Times New Roman"/>
          <w:sz w:val="24"/>
          <w:szCs w:val="24"/>
        </w:rPr>
      </w:pPr>
    </w:p>
    <w:p w:rsidR="00A23A97" w:rsidRPr="00825364" w:rsidRDefault="00A23A97" w:rsidP="00A23A97">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A23A97" w:rsidRPr="006B19E5" w:rsidRDefault="00A23A97" w:rsidP="00A23A97">
      <w:pPr>
        <w:spacing w:after="0" w:line="240" w:lineRule="auto"/>
        <w:jc w:val="both"/>
        <w:rPr>
          <w:rFonts w:ascii="Times New Roman" w:hAnsi="Times New Roman"/>
          <w:sz w:val="32"/>
          <w:szCs w:val="32"/>
        </w:rPr>
      </w:pPr>
    </w:p>
    <w:p w:rsidR="00A23A97" w:rsidRPr="00AA44E1" w:rsidRDefault="00A23A97" w:rsidP="00A23A97">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w:t>
      </w:r>
      <w:r w:rsidRPr="002E67F6">
        <w:rPr>
          <w:rFonts w:ascii="Times New Roman" w:hAnsi="Times New Roman"/>
          <w:b/>
          <w:sz w:val="24"/>
          <w:szCs w:val="24"/>
        </w:rPr>
        <w:t xml:space="preserve">numurs: </w:t>
      </w:r>
      <w:r w:rsidRPr="00DD3F53">
        <w:rPr>
          <w:rFonts w:ascii="Times New Roman" w:hAnsi="Times New Roman"/>
          <w:sz w:val="24"/>
          <w:szCs w:val="24"/>
        </w:rPr>
        <w:t>LLU/2014/7</w:t>
      </w:r>
      <w:r w:rsidR="00C77D69">
        <w:rPr>
          <w:rFonts w:ascii="Times New Roman" w:hAnsi="Times New Roman"/>
          <w:sz w:val="24"/>
          <w:szCs w:val="24"/>
        </w:rPr>
        <w:t>8</w:t>
      </w:r>
      <w:r w:rsidRPr="00DD3F53">
        <w:rPr>
          <w:rFonts w:ascii="Times New Roman" w:hAnsi="Times New Roman"/>
          <w:sz w:val="24"/>
          <w:szCs w:val="24"/>
        </w:rPr>
        <w:t>/ERAF/AK</w:t>
      </w:r>
    </w:p>
    <w:p w:rsidR="00A23A97" w:rsidRPr="00AA44E1" w:rsidRDefault="00A23A97" w:rsidP="00A23A97">
      <w:pPr>
        <w:spacing w:after="0" w:line="240" w:lineRule="auto"/>
        <w:ind w:left="426" w:hanging="426"/>
        <w:jc w:val="both"/>
        <w:rPr>
          <w:rFonts w:ascii="Times New Roman" w:hAnsi="Times New Roman"/>
          <w:b/>
          <w:sz w:val="24"/>
          <w:szCs w:val="24"/>
        </w:rPr>
      </w:pPr>
    </w:p>
    <w:p w:rsidR="00A23A97" w:rsidRPr="00AA44E1" w:rsidRDefault="00A23A97" w:rsidP="00A23A97">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A23A97" w:rsidRPr="00825364" w:rsidRDefault="00A23A97" w:rsidP="00A23A97">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A23A97" w:rsidRPr="00825364" w:rsidRDefault="00A23A97" w:rsidP="00A23A97">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A23A97" w:rsidRPr="00825364" w:rsidRDefault="00A23A97" w:rsidP="00A23A9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A23A97" w:rsidRPr="00825364" w:rsidRDefault="00A23A97" w:rsidP="00A23A9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A23A97" w:rsidRDefault="00A23A97" w:rsidP="00A23A9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A23A97" w:rsidRDefault="00A23A97" w:rsidP="00A23A97">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A23A97" w:rsidRDefault="00A23A97" w:rsidP="00A23A97">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10"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A23A97" w:rsidRPr="007B4521" w:rsidRDefault="00A23A97" w:rsidP="00C77D69">
      <w:pPr>
        <w:numPr>
          <w:ilvl w:val="2"/>
          <w:numId w:val="17"/>
        </w:numPr>
        <w:tabs>
          <w:tab w:val="left" w:pos="426"/>
        </w:tabs>
        <w:spacing w:after="0" w:line="240" w:lineRule="auto"/>
        <w:ind w:left="0" w:firstLine="0"/>
        <w:jc w:val="both"/>
        <w:rPr>
          <w:rFonts w:ascii="Times New Roman" w:hAnsi="Times New Roman"/>
          <w:sz w:val="24"/>
          <w:szCs w:val="24"/>
        </w:rPr>
      </w:pPr>
      <w:r w:rsidRPr="00DC7668">
        <w:rPr>
          <w:rFonts w:ascii="Times New Roman" w:hAnsi="Times New Roman"/>
          <w:b/>
          <w:sz w:val="24"/>
          <w:szCs w:val="24"/>
        </w:rPr>
        <w:t>Komisija:</w:t>
      </w:r>
      <w:r w:rsidRPr="00DC7668">
        <w:rPr>
          <w:rFonts w:ascii="Times New Roman" w:hAnsi="Times New Roman"/>
          <w:sz w:val="24"/>
          <w:szCs w:val="24"/>
        </w:rPr>
        <w:t xml:space="preserve"> </w:t>
      </w:r>
      <w:r w:rsidR="00C77D69" w:rsidRPr="00C77D69">
        <w:rPr>
          <w:rFonts w:ascii="Times New Roman" w:hAnsi="Times New Roman"/>
          <w:sz w:val="24"/>
          <w:szCs w:val="24"/>
        </w:rPr>
        <w:t>iepirkumu veic ar 2014.gada 29.septembra LLU rektora rīkojumu Nr. 13-70 „Par iepirkumu komisijas izveidošanu” izveidota Iepirkumu komisija (turpmāk – Komisija</w:t>
      </w:r>
      <w:r w:rsidRPr="007B4521">
        <w:rPr>
          <w:rFonts w:ascii="Times New Roman" w:hAnsi="Times New Roman"/>
          <w:sz w:val="24"/>
          <w:szCs w:val="24"/>
        </w:rPr>
        <w:t>).</w:t>
      </w:r>
    </w:p>
    <w:p w:rsidR="00A23A97" w:rsidRPr="007B4521" w:rsidRDefault="00A23A97" w:rsidP="00A23A97">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A23A97" w:rsidRDefault="00A23A97" w:rsidP="00A23A97">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1"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C77D69" w:rsidRPr="00EF2EA2" w:rsidRDefault="00C77D69" w:rsidP="00C77D69">
      <w:pPr>
        <w:numPr>
          <w:ilvl w:val="2"/>
          <w:numId w:val="17"/>
        </w:numPr>
        <w:spacing w:after="0" w:line="240" w:lineRule="auto"/>
        <w:ind w:left="0" w:firstLine="0"/>
        <w:jc w:val="both"/>
        <w:rPr>
          <w:rFonts w:ascii="Times New Roman" w:hAnsi="Times New Roman"/>
          <w:sz w:val="24"/>
          <w:szCs w:val="24"/>
        </w:rPr>
      </w:pPr>
      <w:r w:rsidRPr="00EF2EA2">
        <w:rPr>
          <w:rFonts w:ascii="Times New Roman" w:hAnsi="Times New Roman"/>
          <w:b/>
          <w:sz w:val="24"/>
          <w:szCs w:val="24"/>
        </w:rPr>
        <w:t xml:space="preserve">Projekts: </w:t>
      </w:r>
      <w:r w:rsidRPr="00EF2EA2">
        <w:rPr>
          <w:rFonts w:ascii="Times New Roman" w:hAnsi="Times New Roman"/>
          <w:sz w:val="24"/>
        </w:rPr>
        <w:t>iepirkuma procedūra tiek veikta</w:t>
      </w:r>
      <w:r w:rsidRPr="00EF2EA2">
        <w:rPr>
          <w:rFonts w:ascii="Times New Roman" w:hAnsi="Times New Roman"/>
          <w:sz w:val="24"/>
          <w:szCs w:val="24"/>
        </w:rPr>
        <w:t xml:space="preserve"> ERAF projekta </w:t>
      </w:r>
      <w:r w:rsidRPr="00EF2EA2">
        <w:rPr>
          <w:rFonts w:ascii="Times New Roman" w:hAnsi="Times New Roman"/>
          <w:i/>
          <w:sz w:val="24"/>
          <w:szCs w:val="24"/>
        </w:rPr>
        <w:t>„Mūsdienīgas zinātnes materiāltehniskās bāzes pilnveide Lauksaimniecības resursu izmantošanas un pārtikas valsts nozīmes pētniecības centra ietvaros”,</w:t>
      </w:r>
      <w:r w:rsidRPr="00EF2EA2">
        <w:rPr>
          <w:rFonts w:ascii="Times New Roman" w:hAnsi="Times New Roman"/>
          <w:sz w:val="24"/>
          <w:szCs w:val="24"/>
        </w:rPr>
        <w:t xml:space="preserve"> vienošanās Nr.2011/0040/2DP/2.1.1.3.1./11/IPIA/VIAA/002 ietvaros.</w:t>
      </w:r>
    </w:p>
    <w:p w:rsidR="00C77D69" w:rsidRPr="00825364" w:rsidRDefault="00C77D69" w:rsidP="00C77D69">
      <w:pPr>
        <w:numPr>
          <w:ilvl w:val="2"/>
          <w:numId w:val="17"/>
        </w:numPr>
        <w:spacing w:after="0" w:line="240" w:lineRule="auto"/>
        <w:ind w:left="0" w:firstLine="0"/>
        <w:jc w:val="both"/>
        <w:rPr>
          <w:rFonts w:ascii="Times New Roman" w:hAnsi="Times New Roman"/>
          <w:sz w:val="24"/>
          <w:szCs w:val="24"/>
        </w:rPr>
      </w:pPr>
      <w:r w:rsidRPr="00EF2EA2">
        <w:rPr>
          <w:rFonts w:ascii="Times New Roman" w:hAnsi="Times New Roman"/>
          <w:sz w:val="24"/>
          <w:szCs w:val="24"/>
        </w:rPr>
        <w:t>Iepirkuma komisijas, piegādātāju un pretendentu tiesības un pienākumi ir noteikti atbilstoši</w:t>
      </w:r>
      <w:r w:rsidRPr="00825364">
        <w:rPr>
          <w:rFonts w:ascii="Times New Roman" w:hAnsi="Times New Roman"/>
          <w:sz w:val="24"/>
          <w:szCs w:val="24"/>
        </w:rPr>
        <w:t xml:space="preserve"> Publisko iepirkumu likuma normām.</w:t>
      </w:r>
    </w:p>
    <w:p w:rsidR="00C77D69" w:rsidRPr="00AA44E1" w:rsidRDefault="00C77D69" w:rsidP="00A23A97">
      <w:pPr>
        <w:spacing w:after="0" w:line="240" w:lineRule="auto"/>
        <w:ind w:left="720"/>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A23A97" w:rsidRPr="002400F0" w:rsidRDefault="00A23A97" w:rsidP="00A23A97">
      <w:pPr>
        <w:pStyle w:val="BodyTextIndent2"/>
        <w:spacing w:after="0" w:line="240" w:lineRule="auto"/>
        <w:ind w:left="0"/>
        <w:jc w:val="both"/>
        <w:rPr>
          <w:rFonts w:ascii="Times New Roman" w:hAnsi="Times New Roman"/>
          <w:i/>
          <w:color w:val="FF0000"/>
        </w:rPr>
      </w:pPr>
      <w:r w:rsidRPr="007D3C71">
        <w:rPr>
          <w:rFonts w:ascii="Times New Roman" w:hAnsi="Times New Roman"/>
          <w:sz w:val="24"/>
          <w:szCs w:val="24"/>
        </w:rPr>
        <w:t xml:space="preserve">1.3.1. Ieinteresētais piegādātājs </w:t>
      </w:r>
      <w:r w:rsidRPr="007D3C71">
        <w:rPr>
          <w:rFonts w:ascii="Times New Roman" w:hAnsi="Times New Roman"/>
          <w:sz w:val="24"/>
          <w:szCs w:val="24"/>
          <w:u w:val="single"/>
        </w:rPr>
        <w:t>piedāvājumu var iesniegt</w:t>
      </w:r>
      <w:r w:rsidRPr="007D3C71">
        <w:rPr>
          <w:rFonts w:ascii="Times New Roman" w:hAnsi="Times New Roman"/>
          <w:sz w:val="24"/>
          <w:szCs w:val="24"/>
        </w:rPr>
        <w:t xml:space="preserve"> </w:t>
      </w:r>
      <w:r w:rsidRPr="007D3C71">
        <w:rPr>
          <w:rFonts w:ascii="Times New Roman" w:hAnsi="Times New Roman"/>
          <w:b/>
          <w:sz w:val="24"/>
          <w:szCs w:val="24"/>
        </w:rPr>
        <w:t xml:space="preserve">līdz 2014.gada </w:t>
      </w:r>
      <w:r w:rsidR="007D3C71" w:rsidRPr="007D3C71">
        <w:rPr>
          <w:rFonts w:ascii="Times New Roman" w:hAnsi="Times New Roman"/>
          <w:b/>
          <w:sz w:val="24"/>
          <w:szCs w:val="24"/>
        </w:rPr>
        <w:t>22</w:t>
      </w:r>
      <w:r w:rsidRPr="007D3C71">
        <w:rPr>
          <w:rFonts w:ascii="Times New Roman" w:hAnsi="Times New Roman"/>
          <w:b/>
          <w:sz w:val="24"/>
          <w:szCs w:val="24"/>
        </w:rPr>
        <w:t>.decembrim plkst</w:t>
      </w:r>
      <w:r w:rsidR="00C77D69" w:rsidRPr="007D3C71">
        <w:rPr>
          <w:rFonts w:ascii="Times New Roman" w:hAnsi="Times New Roman"/>
          <w:b/>
          <w:sz w:val="24"/>
          <w:szCs w:val="24"/>
        </w:rPr>
        <w:t>.11.0</w:t>
      </w:r>
      <w:r w:rsidRPr="007D3C71">
        <w:rPr>
          <w:rFonts w:ascii="Times New Roman" w:hAnsi="Times New Roman"/>
          <w:b/>
          <w:sz w:val="24"/>
          <w:szCs w:val="24"/>
        </w:rPr>
        <w:t>0</w:t>
      </w:r>
      <w:r w:rsidRPr="007D3C71">
        <w:rPr>
          <w:rFonts w:ascii="Times New Roman" w:hAnsi="Times New Roman"/>
          <w:sz w:val="24"/>
          <w:szCs w:val="24"/>
        </w:rPr>
        <w:t xml:space="preserve"> LLU Saimnieciskā dienesta 17.kab. Lielajā ielā 2, Jelgavā, LV – 3001 iesniedzot</w:t>
      </w:r>
      <w:r w:rsidRPr="00F24A9C">
        <w:rPr>
          <w:rFonts w:ascii="Times New Roman" w:hAnsi="Times New Roman"/>
          <w:sz w:val="24"/>
          <w:szCs w:val="24"/>
        </w:rPr>
        <w:t xml:space="preserve"> </w:t>
      </w:r>
      <w:r w:rsidRPr="00262B0D">
        <w:rPr>
          <w:rFonts w:ascii="Times New Roman" w:hAnsi="Times New Roman"/>
          <w:sz w:val="24"/>
          <w:szCs w:val="24"/>
        </w:rPr>
        <w:t>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16.00.</w:t>
      </w:r>
    </w:p>
    <w:p w:rsidR="00A23A97" w:rsidRDefault="00A23A97" w:rsidP="00A23A97">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A23A97" w:rsidRPr="00B965A4" w:rsidRDefault="00A23A97" w:rsidP="00A23A97">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A23A97" w:rsidRPr="009E187E" w:rsidRDefault="00A23A97" w:rsidP="00A23A97">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A23A97" w:rsidRDefault="00A23A97" w:rsidP="00A23A97">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A23A97" w:rsidRPr="00F24A9C" w:rsidRDefault="00A23A97" w:rsidP="00A23A97">
      <w:pPr>
        <w:pStyle w:val="BodyTextIndent2"/>
        <w:spacing w:after="0" w:line="240" w:lineRule="auto"/>
        <w:ind w:left="0"/>
        <w:jc w:val="both"/>
        <w:rPr>
          <w:rFonts w:ascii="Times New Roman" w:hAnsi="Times New Roman"/>
        </w:rPr>
      </w:pPr>
      <w:r w:rsidRPr="00F24A9C">
        <w:rPr>
          <w:rFonts w:ascii="Times New Roman" w:hAnsi="Times New Roman"/>
          <w:sz w:val="24"/>
          <w:szCs w:val="24"/>
        </w:rPr>
        <w:t xml:space="preserve">1.3.6. </w:t>
      </w:r>
      <w:r w:rsidRPr="00F24A9C">
        <w:rPr>
          <w:rFonts w:ascii="Times New Roman" w:hAnsi="Times New Roman"/>
          <w:sz w:val="24"/>
          <w:szCs w:val="24"/>
          <w:u w:val="single"/>
        </w:rPr>
        <w:t>Piedāvājumi tiks atvērti</w:t>
      </w:r>
      <w:r w:rsidRPr="00F24A9C">
        <w:rPr>
          <w:rFonts w:ascii="Times New Roman" w:hAnsi="Times New Roman"/>
          <w:sz w:val="24"/>
          <w:szCs w:val="24"/>
        </w:rPr>
        <w:t xml:space="preserve"> LLU Saimnieciskā dienesta zālē, Lielajā ielā 2, Jelgavā </w:t>
      </w:r>
      <w:r w:rsidRPr="00F24A9C">
        <w:rPr>
          <w:rFonts w:ascii="Times New Roman" w:hAnsi="Times New Roman"/>
          <w:b/>
          <w:sz w:val="24"/>
          <w:szCs w:val="24"/>
        </w:rPr>
        <w:t xml:space="preserve">2014.gada </w:t>
      </w:r>
      <w:r w:rsidR="007D3C71" w:rsidRPr="007D3C71">
        <w:rPr>
          <w:rFonts w:ascii="Times New Roman" w:hAnsi="Times New Roman"/>
          <w:b/>
          <w:sz w:val="24"/>
          <w:szCs w:val="24"/>
        </w:rPr>
        <w:t>22</w:t>
      </w:r>
      <w:r w:rsidRPr="007D3C71">
        <w:rPr>
          <w:rFonts w:ascii="Times New Roman" w:hAnsi="Times New Roman"/>
          <w:b/>
          <w:sz w:val="24"/>
          <w:szCs w:val="24"/>
        </w:rPr>
        <w:t>.decembrī plkst.11</w:t>
      </w:r>
      <w:r w:rsidR="00C77D69" w:rsidRPr="007D3C71">
        <w:rPr>
          <w:rFonts w:ascii="Times New Roman" w:hAnsi="Times New Roman"/>
          <w:b/>
          <w:sz w:val="24"/>
          <w:szCs w:val="24"/>
        </w:rPr>
        <w:t>.0</w:t>
      </w:r>
      <w:r w:rsidRPr="007D3C71">
        <w:rPr>
          <w:rFonts w:ascii="Times New Roman" w:hAnsi="Times New Roman"/>
          <w:b/>
          <w:sz w:val="24"/>
          <w:szCs w:val="24"/>
        </w:rPr>
        <w:t>0</w:t>
      </w:r>
      <w:r w:rsidRPr="007D3C71">
        <w:rPr>
          <w:rFonts w:ascii="Times New Roman" w:hAnsi="Times New Roman"/>
          <w:sz w:val="24"/>
          <w:szCs w:val="24"/>
        </w:rPr>
        <w:t>. Konkursa piedāvājumu atvēršanu komisija veic atklātā sēdē.</w:t>
      </w:r>
      <w:r w:rsidRPr="00F24A9C">
        <w:rPr>
          <w:rFonts w:ascii="Times New Roman" w:hAnsi="Times New Roman"/>
          <w:i/>
        </w:rPr>
        <w:t xml:space="preserve"> </w:t>
      </w:r>
    </w:p>
    <w:p w:rsidR="00A23A97" w:rsidRPr="00825364" w:rsidRDefault="00A23A97" w:rsidP="00A23A97">
      <w:pPr>
        <w:spacing w:after="0" w:line="240" w:lineRule="auto"/>
        <w:jc w:val="both"/>
        <w:rPr>
          <w:rFonts w:ascii="Times New Roman" w:hAnsi="Times New Roman"/>
          <w:sz w:val="24"/>
          <w:szCs w:val="24"/>
        </w:rPr>
      </w:pPr>
      <w:r w:rsidRPr="009E187E">
        <w:rPr>
          <w:rFonts w:ascii="Times New Roman" w:hAnsi="Times New Roman"/>
          <w:sz w:val="24"/>
          <w:szCs w:val="24"/>
        </w:rPr>
        <w:t>1.3.</w:t>
      </w:r>
      <w:r>
        <w:rPr>
          <w:rFonts w:ascii="Times New Roman" w:hAnsi="Times New Roman"/>
          <w:sz w:val="24"/>
          <w:szCs w:val="24"/>
        </w:rPr>
        <w:t>7</w:t>
      </w:r>
      <w:r w:rsidRPr="009E187E">
        <w:rPr>
          <w:rFonts w:ascii="Times New Roman" w:hAnsi="Times New Roman"/>
          <w:sz w:val="24"/>
          <w:szCs w:val="24"/>
        </w:rPr>
        <w:t>. Konkursa piedāvājumu atvēršanā var piedalīties visas ieinteresētās personas.</w:t>
      </w:r>
      <w:r w:rsidRPr="00825364">
        <w:rPr>
          <w:rFonts w:ascii="Times New Roman" w:hAnsi="Times New Roman"/>
          <w:sz w:val="24"/>
          <w:szCs w:val="24"/>
        </w:rPr>
        <w:t xml:space="preserve"> </w:t>
      </w:r>
    </w:p>
    <w:p w:rsidR="00A23A97" w:rsidRPr="00825364" w:rsidRDefault="00A23A97" w:rsidP="00A23A9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A23A97" w:rsidRPr="00A95567" w:rsidRDefault="00A23A97" w:rsidP="00A23A97">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A23A97" w:rsidRDefault="00A23A97" w:rsidP="00A23A97">
      <w:pPr>
        <w:spacing w:after="0" w:line="240" w:lineRule="auto"/>
        <w:jc w:val="both"/>
        <w:rPr>
          <w:rFonts w:ascii="Times New Roman" w:hAnsi="Times New Roman"/>
          <w:color w:val="000000"/>
          <w:sz w:val="24"/>
          <w:szCs w:val="24"/>
        </w:rPr>
      </w:pPr>
    </w:p>
    <w:p w:rsidR="00A23A97" w:rsidRPr="00825364" w:rsidRDefault="00A23A97" w:rsidP="00A23A97">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A23A97" w:rsidRPr="00825364" w:rsidRDefault="00A23A97" w:rsidP="00A23A97">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A23A97" w:rsidRPr="00825364" w:rsidRDefault="00A23A97" w:rsidP="00A23A9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A23A97" w:rsidRPr="00825364" w:rsidRDefault="00A23A97" w:rsidP="00A23A9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57159C">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57159C">
        <w:rPr>
          <w:rFonts w:ascii="Times New Roman" w:hAnsi="Times New Roman"/>
          <w:sz w:val="24"/>
          <w:szCs w:val="24"/>
        </w:rPr>
        <w:t>inese.sprukta@llu.lv</w:t>
      </w:r>
      <w:proofErr w:type="spellEnd"/>
      <w:r w:rsidRPr="0057159C">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kas nosūtīts pa faksu vai e-pastu, vienlaikus nosūtāms arī pa pastu. Ārpus LLU noteiktā darba laika saņemtajiem pieprasījumiem, kas nosūtīti pa faksu vai e-pastu, par saņemšanas dienu uzskata nākamo darba dienu</w:t>
      </w:r>
      <w:r w:rsidRPr="00825364">
        <w:rPr>
          <w:rFonts w:ascii="Times New Roman" w:hAnsi="Times New Roman"/>
          <w:sz w:val="24"/>
          <w:szCs w:val="24"/>
        </w:rPr>
        <w:t xml:space="preserve">. </w:t>
      </w:r>
    </w:p>
    <w:p w:rsidR="00A23A97" w:rsidRPr="00825364" w:rsidRDefault="00A23A97" w:rsidP="00A23A97">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A23A97" w:rsidRDefault="00A23A97" w:rsidP="00A23A97">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w:t>
      </w:r>
      <w:proofErr w:type="gramStart"/>
      <w:r w:rsidRPr="0057159C">
        <w:rPr>
          <w:rFonts w:ascii="Times New Roman" w:hAnsi="Times New Roman"/>
          <w:sz w:val="24"/>
          <w:szCs w:val="24"/>
        </w:rPr>
        <w:t>iesniegts Iepirkumu uzraudzības birojam publicēšanai</w:t>
      </w:r>
      <w:proofErr w:type="gramEnd"/>
      <w:r w:rsidRPr="0057159C">
        <w:rPr>
          <w:rFonts w:ascii="Times New Roman" w:hAnsi="Times New Roman"/>
          <w:sz w:val="24"/>
          <w:szCs w:val="24"/>
        </w:rPr>
        <w:t xml:space="preserve">. </w:t>
      </w:r>
    </w:p>
    <w:p w:rsidR="00A23A97" w:rsidRPr="00825364" w:rsidRDefault="00A23A97" w:rsidP="00A23A97">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5"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A23A97" w:rsidRPr="00825364" w:rsidRDefault="00A23A97" w:rsidP="00A23A97">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A23A97" w:rsidRPr="00AA44E1" w:rsidRDefault="00A23A97" w:rsidP="00A23A97">
      <w:pPr>
        <w:spacing w:after="0" w:line="240" w:lineRule="auto"/>
        <w:jc w:val="both"/>
        <w:rPr>
          <w:rFonts w:ascii="Times New Roman" w:hAnsi="Times New Roman"/>
          <w:sz w:val="24"/>
          <w:szCs w:val="24"/>
        </w:rPr>
      </w:pPr>
    </w:p>
    <w:p w:rsidR="00A23A97" w:rsidRPr="00AA44E1" w:rsidRDefault="00A23A97" w:rsidP="00A23A97">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A23A97" w:rsidRPr="00AA44E1" w:rsidRDefault="00A23A97" w:rsidP="00A23A97">
      <w:pPr>
        <w:spacing w:after="0" w:line="240" w:lineRule="auto"/>
        <w:rPr>
          <w:rFonts w:ascii="Times New Roman" w:hAnsi="Times New Roman"/>
          <w:sz w:val="24"/>
          <w:szCs w:val="24"/>
        </w:rPr>
      </w:pPr>
      <w:r w:rsidRPr="00AA44E1">
        <w:rPr>
          <w:rFonts w:ascii="Times New Roman" w:hAnsi="Times New Roman"/>
          <w:sz w:val="24"/>
          <w:szCs w:val="24"/>
        </w:rPr>
        <w:t>Nav paredzēts.</w:t>
      </w:r>
    </w:p>
    <w:p w:rsidR="00A23A97" w:rsidRPr="00AA44E1" w:rsidRDefault="00A23A97" w:rsidP="00A23A97">
      <w:pPr>
        <w:spacing w:after="0" w:line="240" w:lineRule="auto"/>
        <w:jc w:val="both"/>
        <w:rPr>
          <w:rFonts w:ascii="Times New Roman" w:hAnsi="Times New Roman"/>
          <w:sz w:val="24"/>
          <w:szCs w:val="24"/>
        </w:rPr>
      </w:pPr>
    </w:p>
    <w:p w:rsidR="00A23A97" w:rsidRPr="00AA44E1" w:rsidRDefault="00A23A97" w:rsidP="00A23A97">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A23A97" w:rsidRPr="00825364" w:rsidRDefault="00A23A97" w:rsidP="00A23A97">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A23A97" w:rsidRPr="00825364" w:rsidRDefault="00A23A97" w:rsidP="00A23A97">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A23A97" w:rsidRPr="00825364" w:rsidRDefault="00A23A97" w:rsidP="00A23A97">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p>
    <w:p w:rsidR="00A23A97" w:rsidRPr="00825364" w:rsidRDefault="00A23A97" w:rsidP="00A23A97">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A23A97" w:rsidRPr="00825364" w:rsidRDefault="00A23A97" w:rsidP="00A23A97">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A23A97" w:rsidRPr="00825364" w:rsidRDefault="00A23A97" w:rsidP="00A23A97">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A23A97" w:rsidRPr="00825364" w:rsidRDefault="00A23A97" w:rsidP="00A23A97">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A23A97" w:rsidRPr="00825364" w:rsidRDefault="00A23A97" w:rsidP="00A23A97">
      <w:pPr>
        <w:spacing w:after="0"/>
        <w:jc w:val="center"/>
        <w:rPr>
          <w:rFonts w:ascii="Times New Roman" w:hAnsi="Times New Roman"/>
          <w:i/>
          <w:sz w:val="24"/>
          <w:szCs w:val="28"/>
        </w:rPr>
      </w:pPr>
      <w:r w:rsidRPr="00AA44E1">
        <w:rPr>
          <w:rFonts w:ascii="Times New Roman" w:hAnsi="Times New Roman"/>
          <w:i/>
          <w:sz w:val="24"/>
          <w:szCs w:val="24"/>
        </w:rPr>
        <w:t>„</w:t>
      </w:r>
      <w:r w:rsidRPr="00A23A97">
        <w:rPr>
          <w:rFonts w:ascii="Times New Roman" w:hAnsi="Times New Roman"/>
          <w:i/>
          <w:sz w:val="24"/>
          <w:szCs w:val="28"/>
        </w:rPr>
        <w:t>Augstspiediena pārtikas apstrādes iekārtas piegāde PTF zinātniskā darba vajadzībām ERAF projekta, vienošanās Nr. 2011/0040/2DP/2.1.1.3.1/11/IPIA/VIAA/002 ietvaros</w:t>
      </w:r>
      <w:r w:rsidRPr="00AA44E1">
        <w:rPr>
          <w:rFonts w:ascii="Times New Roman" w:hAnsi="Times New Roman"/>
          <w:i/>
          <w:sz w:val="24"/>
          <w:szCs w:val="24"/>
        </w:rPr>
        <w:t>”,</w:t>
      </w:r>
    </w:p>
    <w:p w:rsidR="00A23A97" w:rsidRPr="00825364" w:rsidRDefault="00A23A97" w:rsidP="00A23A97">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DD3F53">
        <w:rPr>
          <w:rFonts w:ascii="Times New Roman" w:hAnsi="Times New Roman"/>
          <w:sz w:val="24"/>
          <w:szCs w:val="24"/>
        </w:rPr>
        <w:t>LLU/2014/7</w:t>
      </w:r>
      <w:r w:rsidR="00C77D69">
        <w:rPr>
          <w:rFonts w:ascii="Times New Roman" w:hAnsi="Times New Roman"/>
          <w:sz w:val="24"/>
          <w:szCs w:val="24"/>
        </w:rPr>
        <w:t>8</w:t>
      </w:r>
      <w:r w:rsidRPr="00DD3F53">
        <w:rPr>
          <w:rFonts w:ascii="Times New Roman" w:hAnsi="Times New Roman"/>
          <w:sz w:val="24"/>
          <w:szCs w:val="24"/>
        </w:rPr>
        <w:t>/ERAF/AK</w:t>
      </w:r>
      <w:r w:rsidR="007D3C71">
        <w:rPr>
          <w:rFonts w:ascii="Times New Roman" w:hAnsi="Times New Roman"/>
          <w:sz w:val="24"/>
          <w:szCs w:val="24"/>
        </w:rPr>
        <w:t xml:space="preserve">, </w:t>
      </w:r>
    </w:p>
    <w:p w:rsidR="00A23A97" w:rsidRPr="00F24A9C" w:rsidRDefault="00A23A97" w:rsidP="00A23A97">
      <w:pPr>
        <w:spacing w:after="0" w:line="240" w:lineRule="auto"/>
        <w:jc w:val="center"/>
        <w:rPr>
          <w:rFonts w:ascii="Times New Roman" w:hAnsi="Times New Roman"/>
          <w:i/>
          <w:sz w:val="24"/>
          <w:szCs w:val="24"/>
        </w:rPr>
      </w:pPr>
      <w:r w:rsidRPr="008D0AFA">
        <w:rPr>
          <w:rFonts w:ascii="Times New Roman" w:hAnsi="Times New Roman"/>
          <w:b/>
          <w:i/>
          <w:sz w:val="24"/>
          <w:szCs w:val="24"/>
        </w:rPr>
        <w:t xml:space="preserve">Neatvērt līdz </w:t>
      </w:r>
      <w:r w:rsidRPr="007D3C71">
        <w:rPr>
          <w:rFonts w:ascii="Times New Roman" w:hAnsi="Times New Roman"/>
          <w:b/>
          <w:i/>
          <w:sz w:val="24"/>
          <w:szCs w:val="24"/>
        </w:rPr>
        <w:t xml:space="preserve">2014.gada </w:t>
      </w:r>
      <w:r w:rsidR="007D3C71" w:rsidRPr="007D3C71">
        <w:rPr>
          <w:rFonts w:ascii="Times New Roman" w:hAnsi="Times New Roman"/>
          <w:b/>
          <w:i/>
          <w:sz w:val="24"/>
          <w:szCs w:val="24"/>
        </w:rPr>
        <w:t>22</w:t>
      </w:r>
      <w:r w:rsidRPr="007D3C71">
        <w:rPr>
          <w:rFonts w:ascii="Times New Roman" w:hAnsi="Times New Roman"/>
          <w:b/>
          <w:i/>
          <w:sz w:val="24"/>
          <w:szCs w:val="24"/>
        </w:rPr>
        <w:t>.decembrim</w:t>
      </w:r>
      <w:r w:rsidRPr="007D3C71">
        <w:rPr>
          <w:rFonts w:ascii="Times New Roman" w:hAnsi="Times New Roman"/>
          <w:b/>
          <w:sz w:val="24"/>
          <w:szCs w:val="24"/>
        </w:rPr>
        <w:t xml:space="preserve"> </w:t>
      </w:r>
      <w:r w:rsidRPr="007D3C71">
        <w:rPr>
          <w:rFonts w:ascii="Times New Roman" w:hAnsi="Times New Roman"/>
          <w:b/>
          <w:i/>
          <w:sz w:val="24"/>
          <w:szCs w:val="24"/>
        </w:rPr>
        <w:t>plkst</w:t>
      </w:r>
      <w:r w:rsidR="00C77D69">
        <w:rPr>
          <w:rFonts w:ascii="Times New Roman" w:hAnsi="Times New Roman"/>
          <w:b/>
          <w:i/>
          <w:sz w:val="24"/>
          <w:szCs w:val="24"/>
        </w:rPr>
        <w:t>. 11.0</w:t>
      </w:r>
      <w:r w:rsidRPr="00F24A9C">
        <w:rPr>
          <w:rFonts w:ascii="Times New Roman" w:hAnsi="Times New Roman"/>
          <w:b/>
          <w:i/>
          <w:sz w:val="24"/>
          <w:szCs w:val="24"/>
        </w:rPr>
        <w:t>0”</w:t>
      </w:r>
      <w:r w:rsidRPr="00F24A9C">
        <w:rPr>
          <w:rFonts w:ascii="Times New Roman" w:hAnsi="Times New Roman"/>
          <w:i/>
          <w:sz w:val="24"/>
          <w:szCs w:val="24"/>
        </w:rPr>
        <w:t xml:space="preserve"> </w:t>
      </w:r>
    </w:p>
    <w:p w:rsidR="00A23A97" w:rsidRPr="00C77D69" w:rsidRDefault="00A23A97" w:rsidP="00A23A97">
      <w:pPr>
        <w:spacing w:after="0" w:line="240" w:lineRule="auto"/>
        <w:jc w:val="center"/>
        <w:rPr>
          <w:rFonts w:ascii="Times New Roman" w:hAnsi="Times New Roman"/>
          <w:i/>
          <w:color w:val="FF0000"/>
          <w:sz w:val="18"/>
          <w:szCs w:val="18"/>
        </w:rPr>
      </w:pPr>
    </w:p>
    <w:p w:rsidR="00A23A97" w:rsidRPr="00825364" w:rsidRDefault="00A23A97" w:rsidP="00A23A97">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A23A97" w:rsidRPr="00825364" w:rsidRDefault="00A23A97" w:rsidP="00A23A97">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A23A97" w:rsidRDefault="00A23A97" w:rsidP="00A23A97">
      <w:pPr>
        <w:pStyle w:val="naisf"/>
        <w:numPr>
          <w:ilvl w:val="0"/>
          <w:numId w:val="7"/>
        </w:numPr>
        <w:spacing w:before="0" w:after="0"/>
        <w:ind w:left="567" w:hanging="283"/>
        <w:rPr>
          <w:lang w:val="lv-LV"/>
        </w:rPr>
      </w:pPr>
      <w:r w:rsidRPr="00DD3F53">
        <w:rPr>
          <w:lang w:val="lv-LV"/>
        </w:rPr>
        <w:t>Ja Pretendents pievieno piedāvājumam CD/DVD disku, USB zibatmiņu, katalogus u.c., kas nav cauršūti, uz katra klāt pievienotā materiāla norādāms Pretendenta nosaukums un konkursa</w:t>
      </w:r>
      <w:r>
        <w:rPr>
          <w:lang w:val="lv-LV"/>
        </w:rPr>
        <w:t xml:space="preserve"> identifikācijas numurs.</w:t>
      </w:r>
    </w:p>
    <w:p w:rsidR="00A23A97" w:rsidRPr="00825364" w:rsidRDefault="00A23A97" w:rsidP="00A23A97">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lastRenderedPageBreak/>
        <w:t xml:space="preserve">1.6.6. Pretendents drīkst iesniegt tikai 1 (vienu) piedāvājuma variantu. </w:t>
      </w:r>
    </w:p>
    <w:p w:rsidR="00A23A97" w:rsidRPr="001508A8" w:rsidRDefault="00A23A97" w:rsidP="00A23A97">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Pr>
          <w:rFonts w:ascii="Times New Roman" w:hAnsi="Times New Roman"/>
          <w:bCs/>
          <w:sz w:val="24"/>
          <w:szCs w:val="24"/>
        </w:rPr>
        <w:t xml:space="preserve">tehniskā </w:t>
      </w:r>
      <w:r w:rsidRPr="00DD3F53">
        <w:rPr>
          <w:rFonts w:ascii="Times New Roman" w:hAnsi="Times New Roman"/>
          <w:iCs/>
          <w:sz w:val="24"/>
          <w:szCs w:val="24"/>
        </w:rPr>
        <w:t xml:space="preserve">dokumentācija, kuru pretendents var </w:t>
      </w:r>
      <w:r w:rsidRPr="003107CD">
        <w:rPr>
          <w:rFonts w:ascii="Times New Roman" w:hAnsi="Times New Roman"/>
          <w:iCs/>
          <w:sz w:val="24"/>
          <w:szCs w:val="24"/>
        </w:rPr>
        <w:t>iesniegt sagatavotu latviešu vai angļu valodās.</w:t>
      </w:r>
      <w:r w:rsidRPr="001508A8">
        <w:rPr>
          <w:rFonts w:ascii="Times New Roman" w:hAnsi="Times New Roman"/>
          <w:i/>
        </w:rPr>
        <w:t xml:space="preserve"> </w:t>
      </w:r>
    </w:p>
    <w:p w:rsidR="00A23A97" w:rsidRPr="00825364" w:rsidRDefault="00A23A97" w:rsidP="00A23A97">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A23A97" w:rsidRPr="00825364" w:rsidRDefault="00A23A97" w:rsidP="00A23A97">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A23A97" w:rsidRPr="00825364" w:rsidRDefault="00A23A97" w:rsidP="00A23A97">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A23A97" w:rsidRPr="00825364" w:rsidRDefault="00A23A97" w:rsidP="00A23A97">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A23A97" w:rsidRPr="00530AAC" w:rsidRDefault="00A23A97" w:rsidP="00A23A97">
      <w:pPr>
        <w:spacing w:after="0" w:line="240" w:lineRule="auto"/>
        <w:jc w:val="both"/>
        <w:rPr>
          <w:rFonts w:ascii="Times New Roman" w:hAnsi="Times New Roman"/>
          <w:i/>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A23A97" w:rsidRPr="00D477CD" w:rsidRDefault="00A23A97" w:rsidP="00A23A97">
      <w:pPr>
        <w:spacing w:after="0" w:line="240" w:lineRule="auto"/>
        <w:jc w:val="both"/>
        <w:rPr>
          <w:rFonts w:ascii="Times New Roman" w:hAnsi="Times New Roman"/>
          <w:i/>
          <w:sz w:val="24"/>
          <w:szCs w:val="24"/>
        </w:rPr>
      </w:pPr>
    </w:p>
    <w:p w:rsidR="00A23A97" w:rsidRPr="00825364" w:rsidRDefault="00A23A97" w:rsidP="00A23A97">
      <w:pPr>
        <w:spacing w:after="0" w:line="240" w:lineRule="auto"/>
        <w:jc w:val="both"/>
        <w:rPr>
          <w:rFonts w:ascii="Times New Roman" w:hAnsi="Times New Roman"/>
          <w:b/>
          <w:i/>
          <w:sz w:val="24"/>
          <w:szCs w:val="24"/>
        </w:rPr>
      </w:pPr>
    </w:p>
    <w:p w:rsidR="00A23A97" w:rsidRPr="00825364" w:rsidRDefault="00A23A97" w:rsidP="00A23A97">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A23A97" w:rsidRPr="00AA44E1" w:rsidRDefault="00A23A97" w:rsidP="00A23A97">
      <w:pPr>
        <w:spacing w:after="0" w:line="240" w:lineRule="auto"/>
        <w:jc w:val="both"/>
        <w:rPr>
          <w:rFonts w:ascii="Times New Roman" w:hAnsi="Times New Roman"/>
          <w:sz w:val="24"/>
          <w:szCs w:val="24"/>
        </w:rPr>
      </w:pPr>
    </w:p>
    <w:p w:rsidR="00A23A97" w:rsidRPr="00825364" w:rsidRDefault="00A23A97" w:rsidP="00A23A97">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A23A97" w:rsidRPr="00825364" w:rsidRDefault="00A23A97" w:rsidP="00A23A97">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r w:rsidR="00FC202D">
        <w:rPr>
          <w:rFonts w:ascii="Times New Roman" w:hAnsi="Times New Roman"/>
          <w:b/>
          <w:i/>
          <w:sz w:val="24"/>
          <w:szCs w:val="24"/>
        </w:rPr>
        <w:t>a</w:t>
      </w:r>
      <w:r w:rsidR="00FC202D" w:rsidRPr="00FC202D">
        <w:rPr>
          <w:rFonts w:ascii="Times New Roman" w:hAnsi="Times New Roman"/>
          <w:b/>
          <w:i/>
          <w:sz w:val="24"/>
          <w:szCs w:val="24"/>
        </w:rPr>
        <w:t>ugstspiediena pārtikas apstrādes iekārtas piegāde</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A23A97" w:rsidRPr="0095010E" w:rsidRDefault="00A23A97" w:rsidP="00A23A97">
      <w:pPr>
        <w:pStyle w:val="BodyText"/>
        <w:ind w:firstLine="720"/>
        <w:jc w:val="left"/>
        <w:rPr>
          <w:rFonts w:ascii="Times New Roman" w:hAnsi="Times New Roman"/>
          <w:sz w:val="24"/>
          <w:szCs w:val="24"/>
        </w:rPr>
      </w:pPr>
      <w:r w:rsidRPr="003107CD">
        <w:rPr>
          <w:rFonts w:ascii="Times New Roman" w:hAnsi="Times New Roman"/>
          <w:sz w:val="24"/>
          <w:szCs w:val="24"/>
        </w:rPr>
        <w:t xml:space="preserve">CPV kods: </w:t>
      </w:r>
      <w:r w:rsidRPr="003107CD">
        <w:rPr>
          <w:rFonts w:ascii="Times New Roman" w:hAnsi="Times New Roman"/>
          <w:caps/>
          <w:sz w:val="24"/>
          <w:szCs w:val="24"/>
        </w:rPr>
        <w:t>3</w:t>
      </w:r>
      <w:r w:rsidR="003107CD" w:rsidRPr="003107CD">
        <w:rPr>
          <w:rFonts w:ascii="Times New Roman" w:hAnsi="Times New Roman"/>
          <w:caps/>
          <w:sz w:val="24"/>
          <w:szCs w:val="24"/>
        </w:rPr>
        <w:t>80000</w:t>
      </w:r>
      <w:r w:rsidRPr="003107CD">
        <w:rPr>
          <w:rFonts w:ascii="Times New Roman" w:hAnsi="Times New Roman"/>
          <w:caps/>
          <w:sz w:val="24"/>
          <w:szCs w:val="24"/>
        </w:rPr>
        <w:t>00-</w:t>
      </w:r>
      <w:r w:rsidR="003107CD" w:rsidRPr="003107CD">
        <w:rPr>
          <w:rFonts w:ascii="Times New Roman" w:hAnsi="Times New Roman"/>
          <w:caps/>
          <w:sz w:val="24"/>
          <w:szCs w:val="24"/>
        </w:rPr>
        <w:t>5</w:t>
      </w:r>
    </w:p>
    <w:p w:rsidR="00A23A97" w:rsidRPr="001621EE" w:rsidRDefault="00A23A97" w:rsidP="00A23A97">
      <w:pPr>
        <w:pStyle w:val="BodyText"/>
        <w:tabs>
          <w:tab w:val="left" w:pos="284"/>
          <w:tab w:val="left" w:pos="426"/>
        </w:tabs>
        <w:jc w:val="left"/>
        <w:rPr>
          <w:rFonts w:ascii="Times New Roman" w:hAnsi="Times New Roman"/>
          <w:bCs/>
          <w:color w:val="000000"/>
          <w:sz w:val="16"/>
          <w:szCs w:val="16"/>
        </w:rPr>
      </w:pPr>
    </w:p>
    <w:p w:rsidR="00A23A97" w:rsidRPr="00DC7668" w:rsidRDefault="00A23A97" w:rsidP="00A23A97">
      <w:pPr>
        <w:pStyle w:val="ListParagraph"/>
        <w:numPr>
          <w:ilvl w:val="1"/>
          <w:numId w:val="16"/>
        </w:numPr>
        <w:tabs>
          <w:tab w:val="left" w:pos="284"/>
          <w:tab w:val="left" w:pos="426"/>
        </w:tabs>
        <w:spacing w:after="0" w:line="240" w:lineRule="auto"/>
        <w:jc w:val="both"/>
        <w:rPr>
          <w:rFonts w:ascii="Times New Roman" w:hAnsi="Times New Roman"/>
          <w:iCs/>
          <w:sz w:val="24"/>
          <w:szCs w:val="24"/>
        </w:rPr>
      </w:pPr>
      <w:r w:rsidRPr="00DC7668">
        <w:rPr>
          <w:rFonts w:ascii="Times New Roman" w:hAnsi="Times New Roman"/>
          <w:iCs/>
          <w:sz w:val="24"/>
          <w:szCs w:val="24"/>
        </w:rPr>
        <w:t>Piedāvājums jāiesniedz par visu tehniskajā specifikācijā norādīto apjomu.</w:t>
      </w:r>
    </w:p>
    <w:p w:rsidR="00A23A97" w:rsidRDefault="00A23A97" w:rsidP="00A23A97">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 xml:space="preserve">Pretendents var iesniegt </w:t>
      </w:r>
      <w:r>
        <w:rPr>
          <w:rFonts w:ascii="Times New Roman" w:hAnsi="Times New Roman"/>
          <w:iCs/>
          <w:sz w:val="24"/>
          <w:szCs w:val="24"/>
        </w:rPr>
        <w:t xml:space="preserve">tikai </w:t>
      </w:r>
      <w:r w:rsidRPr="00825364">
        <w:rPr>
          <w:rFonts w:ascii="Times New Roman" w:hAnsi="Times New Roman"/>
          <w:iCs/>
          <w:sz w:val="24"/>
          <w:szCs w:val="24"/>
        </w:rPr>
        <w:t>vienu piedāvājum</w:t>
      </w:r>
      <w:r>
        <w:rPr>
          <w:rFonts w:ascii="Times New Roman" w:hAnsi="Times New Roman"/>
          <w:iCs/>
          <w:sz w:val="24"/>
          <w:szCs w:val="24"/>
        </w:rPr>
        <w:t>a variantu</w:t>
      </w:r>
      <w:r w:rsidRPr="00825364">
        <w:rPr>
          <w:rFonts w:ascii="Times New Roman" w:hAnsi="Times New Roman"/>
          <w:iCs/>
          <w:sz w:val="24"/>
          <w:szCs w:val="24"/>
        </w:rPr>
        <w:t>.</w:t>
      </w:r>
    </w:p>
    <w:p w:rsidR="00A23A97" w:rsidRPr="00BD0FAD" w:rsidRDefault="00A23A97" w:rsidP="00A23A97">
      <w:pPr>
        <w:tabs>
          <w:tab w:val="left" w:pos="284"/>
          <w:tab w:val="left" w:pos="426"/>
        </w:tabs>
        <w:spacing w:after="0" w:line="240" w:lineRule="auto"/>
        <w:jc w:val="both"/>
        <w:rPr>
          <w:rFonts w:ascii="Times New Roman" w:hAnsi="Times New Roman"/>
          <w:iCs/>
          <w:sz w:val="10"/>
          <w:szCs w:val="10"/>
        </w:rPr>
      </w:pPr>
    </w:p>
    <w:p w:rsidR="00A23A97" w:rsidRPr="00FC202D" w:rsidRDefault="00A23A97" w:rsidP="00A23A97">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konkursa nolikuma pielikumā Nr.1.</w:t>
      </w:r>
    </w:p>
    <w:p w:rsidR="00FC202D" w:rsidRPr="004F22F2" w:rsidRDefault="00FC202D" w:rsidP="00FC202D">
      <w:pPr>
        <w:tabs>
          <w:tab w:val="left" w:pos="284"/>
          <w:tab w:val="left" w:pos="426"/>
        </w:tabs>
        <w:spacing w:after="0" w:line="240" w:lineRule="auto"/>
        <w:jc w:val="both"/>
        <w:rPr>
          <w:rFonts w:ascii="Times New Roman" w:hAnsi="Times New Roman"/>
          <w:iCs/>
          <w:sz w:val="16"/>
          <w:szCs w:val="16"/>
        </w:rPr>
      </w:pPr>
    </w:p>
    <w:p w:rsidR="00A23A97" w:rsidRPr="00B57F57" w:rsidRDefault="00A23A97" w:rsidP="00104A4C">
      <w:pPr>
        <w:numPr>
          <w:ilvl w:val="1"/>
          <w:numId w:val="16"/>
        </w:numPr>
        <w:tabs>
          <w:tab w:val="left" w:pos="426"/>
        </w:tabs>
        <w:spacing w:after="120" w:line="240" w:lineRule="auto"/>
        <w:ind w:left="357" w:hanging="357"/>
        <w:jc w:val="both"/>
        <w:rPr>
          <w:rFonts w:ascii="Times New Roman" w:hAnsi="Times New Roman"/>
          <w:sz w:val="24"/>
          <w:szCs w:val="24"/>
        </w:rPr>
      </w:pPr>
      <w:r w:rsidRPr="00B57F57">
        <w:rPr>
          <w:rFonts w:ascii="Times New Roman" w:hAnsi="Times New Roman"/>
          <w:b/>
          <w:sz w:val="24"/>
          <w:szCs w:val="24"/>
        </w:rPr>
        <w:t xml:space="preserve">Līguma izpildes vieta: </w:t>
      </w:r>
      <w:r w:rsidRPr="00B57F57">
        <w:rPr>
          <w:rFonts w:ascii="Times New Roman" w:hAnsi="Times New Roman"/>
          <w:sz w:val="24"/>
          <w:szCs w:val="24"/>
        </w:rPr>
        <w:t xml:space="preserve">LLU </w:t>
      </w:r>
      <w:r w:rsidR="00FC202D" w:rsidRPr="00B57F57">
        <w:rPr>
          <w:rFonts w:ascii="Times New Roman" w:hAnsi="Times New Roman"/>
          <w:sz w:val="24"/>
          <w:szCs w:val="24"/>
        </w:rPr>
        <w:t>Pārtikas tehnoloģijas fakultāte</w:t>
      </w:r>
      <w:r w:rsidRPr="00B57F57">
        <w:rPr>
          <w:rFonts w:ascii="Times New Roman" w:hAnsi="Times New Roman"/>
          <w:sz w:val="24"/>
          <w:szCs w:val="24"/>
        </w:rPr>
        <w:t xml:space="preserve">, </w:t>
      </w:r>
      <w:r w:rsidR="00FC202D" w:rsidRPr="00B57F57">
        <w:rPr>
          <w:rFonts w:ascii="Times New Roman" w:hAnsi="Times New Roman"/>
          <w:sz w:val="24"/>
          <w:szCs w:val="24"/>
        </w:rPr>
        <w:t>Lielā iela 2</w:t>
      </w:r>
      <w:r w:rsidRPr="00B57F57">
        <w:rPr>
          <w:rFonts w:ascii="Times New Roman" w:hAnsi="Times New Roman"/>
          <w:sz w:val="24"/>
          <w:szCs w:val="24"/>
        </w:rPr>
        <w:t>, Jelgava, LV-3001.</w:t>
      </w:r>
    </w:p>
    <w:p w:rsidR="00104A4C" w:rsidRPr="00EF2EA2" w:rsidRDefault="00104A4C" w:rsidP="00104A4C">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EF2EA2">
        <w:rPr>
          <w:rFonts w:ascii="Times New Roman" w:hAnsi="Times New Roman"/>
          <w:b/>
          <w:sz w:val="24"/>
          <w:szCs w:val="24"/>
        </w:rPr>
        <w:t xml:space="preserve">Līguma izpildes laiks: </w:t>
      </w:r>
    </w:p>
    <w:p w:rsidR="00104A4C" w:rsidRPr="00EF2EA2" w:rsidRDefault="00104A4C" w:rsidP="00104A4C">
      <w:pPr>
        <w:pStyle w:val="ListParagraph1"/>
        <w:numPr>
          <w:ilvl w:val="0"/>
          <w:numId w:val="7"/>
        </w:numPr>
        <w:tabs>
          <w:tab w:val="left" w:pos="709"/>
        </w:tabs>
        <w:ind w:left="709"/>
        <w:contextualSpacing w:val="0"/>
        <w:jc w:val="both"/>
        <w:rPr>
          <w:color w:val="000000"/>
        </w:rPr>
      </w:pPr>
      <w:r w:rsidRPr="00EF2EA2">
        <w:rPr>
          <w:color w:val="000000"/>
        </w:rPr>
        <w:t xml:space="preserve">Pasūtītājs veiks pasūtījumu </w:t>
      </w:r>
      <w:r w:rsidR="00B10C3E">
        <w:rPr>
          <w:color w:val="000000"/>
        </w:rPr>
        <w:t>2</w:t>
      </w:r>
      <w:r w:rsidRPr="00EF2EA2">
        <w:rPr>
          <w:color w:val="000000"/>
        </w:rPr>
        <w:t xml:space="preserve"> (</w:t>
      </w:r>
      <w:r w:rsidR="00B10C3E">
        <w:rPr>
          <w:color w:val="000000"/>
        </w:rPr>
        <w:t>divu</w:t>
      </w:r>
      <w:r w:rsidRPr="00EF2EA2">
        <w:rPr>
          <w:color w:val="000000"/>
        </w:rPr>
        <w:t xml:space="preserve">) mēnešu laikā no Iepirkuma līguma spēkā stāšanās dienas elektroniskā veidā pa e-pastu vai faksu, paralēli nosūtot pasūtījumu pa pastu. </w:t>
      </w:r>
    </w:p>
    <w:p w:rsidR="00104A4C" w:rsidRPr="00451B16" w:rsidRDefault="00104A4C" w:rsidP="00104A4C">
      <w:pPr>
        <w:pStyle w:val="ListParagraph1"/>
        <w:numPr>
          <w:ilvl w:val="0"/>
          <w:numId w:val="7"/>
        </w:numPr>
        <w:tabs>
          <w:tab w:val="left" w:pos="709"/>
        </w:tabs>
        <w:ind w:left="709"/>
        <w:contextualSpacing w:val="0"/>
        <w:jc w:val="both"/>
        <w:rPr>
          <w:color w:val="000000"/>
        </w:rPr>
      </w:pPr>
      <w:r w:rsidRPr="00EF2EA2">
        <w:rPr>
          <w:color w:val="000000"/>
        </w:rPr>
        <w:t xml:space="preserve">Pasūtījums ir jāizpilda </w:t>
      </w:r>
      <w:r w:rsidR="00B10C3E">
        <w:rPr>
          <w:color w:val="000000"/>
        </w:rPr>
        <w:t>ne vairāk kā 6</w:t>
      </w:r>
      <w:r w:rsidRPr="00EF2EA2">
        <w:rPr>
          <w:color w:val="000000"/>
        </w:rPr>
        <w:t xml:space="preserve"> (</w:t>
      </w:r>
      <w:r w:rsidR="00B10C3E">
        <w:rPr>
          <w:color w:val="000000"/>
        </w:rPr>
        <w:t>sešu</w:t>
      </w:r>
      <w:r w:rsidRPr="00EF2EA2">
        <w:rPr>
          <w:color w:val="000000"/>
        </w:rPr>
        <w:t>) mēnešu laikā no dienas, kad pasūtījums saņemts pa e-pastu vai faksu.</w:t>
      </w:r>
    </w:p>
    <w:p w:rsidR="00104A4C" w:rsidRPr="00451B16" w:rsidRDefault="00104A4C" w:rsidP="00104A4C">
      <w:pPr>
        <w:pStyle w:val="ListParagraph1"/>
        <w:tabs>
          <w:tab w:val="left" w:pos="709"/>
        </w:tabs>
        <w:ind w:left="0"/>
        <w:contextualSpacing w:val="0"/>
        <w:jc w:val="both"/>
        <w:rPr>
          <w:color w:val="000000"/>
          <w:sz w:val="10"/>
          <w:szCs w:val="10"/>
        </w:rPr>
      </w:pPr>
    </w:p>
    <w:p w:rsidR="00104A4C" w:rsidRPr="0076738B" w:rsidRDefault="00737226" w:rsidP="00104A4C">
      <w:pPr>
        <w:spacing w:after="120" w:line="240" w:lineRule="auto"/>
        <w:jc w:val="both"/>
        <w:rPr>
          <w:rFonts w:ascii="Times New Roman" w:hAnsi="Times New Roman"/>
          <w:sz w:val="24"/>
          <w:szCs w:val="24"/>
        </w:rPr>
      </w:pPr>
      <w:r>
        <w:rPr>
          <w:rFonts w:ascii="Times New Roman" w:hAnsi="Times New Roman"/>
          <w:sz w:val="24"/>
          <w:szCs w:val="24"/>
        </w:rPr>
        <w:t>2.7</w:t>
      </w:r>
      <w:r w:rsidR="00104A4C" w:rsidRPr="0076738B">
        <w:rPr>
          <w:rFonts w:ascii="Times New Roman" w:hAnsi="Times New Roman"/>
          <w:sz w:val="24"/>
          <w:szCs w:val="24"/>
        </w:rPr>
        <w:t>.</w:t>
      </w:r>
      <w:r w:rsidR="00104A4C" w:rsidRPr="0076738B">
        <w:rPr>
          <w:rFonts w:ascii="Times New Roman" w:hAnsi="Times New Roman"/>
          <w:b/>
          <w:sz w:val="24"/>
          <w:szCs w:val="24"/>
        </w:rPr>
        <w:t xml:space="preserve"> Finansēšanas avots: </w:t>
      </w:r>
      <w:r w:rsidR="00104A4C" w:rsidRPr="0076738B">
        <w:rPr>
          <w:rFonts w:ascii="Times New Roman" w:hAnsi="Times New Roman"/>
          <w:sz w:val="24"/>
          <w:szCs w:val="24"/>
        </w:rPr>
        <w:t>ERAF projekts „Mūsdienīgas zinātnes materiāltehniskās bāzes pilnveide Lauksaimniecības resursu izmantošanas un pārtikas valsts nozīmes pētniecības centra ietvaros</w:t>
      </w:r>
      <w:r w:rsidR="00104A4C" w:rsidRPr="0076738B">
        <w:rPr>
          <w:rFonts w:ascii="Times New Roman" w:hAnsi="Times New Roman"/>
          <w:iCs/>
          <w:sz w:val="24"/>
          <w:szCs w:val="24"/>
        </w:rPr>
        <w:t>”, v</w:t>
      </w:r>
      <w:r w:rsidR="00104A4C" w:rsidRPr="0076738B">
        <w:rPr>
          <w:rFonts w:ascii="Times New Roman" w:hAnsi="Times New Roman"/>
          <w:sz w:val="24"/>
          <w:szCs w:val="24"/>
        </w:rPr>
        <w:t>ienošanās Nr.2011/0040/2DP/2.1.1.3.1./11/IPIA/VIAA/002</w:t>
      </w:r>
      <w:r w:rsidR="00104A4C">
        <w:rPr>
          <w:rFonts w:ascii="Times New Roman" w:hAnsi="Times New Roman"/>
          <w:sz w:val="24"/>
          <w:szCs w:val="24"/>
        </w:rPr>
        <w:t>.</w:t>
      </w:r>
    </w:p>
    <w:p w:rsidR="00104A4C" w:rsidRDefault="00737226" w:rsidP="00104A4C">
      <w:pPr>
        <w:spacing w:after="0" w:line="240" w:lineRule="auto"/>
        <w:jc w:val="both"/>
        <w:rPr>
          <w:rFonts w:ascii="Times New Roman" w:hAnsi="Times New Roman"/>
          <w:sz w:val="24"/>
          <w:szCs w:val="24"/>
        </w:rPr>
      </w:pPr>
      <w:r>
        <w:rPr>
          <w:rFonts w:ascii="Times New Roman" w:hAnsi="Times New Roman"/>
          <w:sz w:val="24"/>
          <w:szCs w:val="24"/>
        </w:rPr>
        <w:t>2.8</w:t>
      </w:r>
      <w:r w:rsidR="00104A4C" w:rsidRPr="00CC09EB">
        <w:rPr>
          <w:rFonts w:ascii="Times New Roman" w:hAnsi="Times New Roman"/>
          <w:sz w:val="24"/>
          <w:szCs w:val="24"/>
        </w:rPr>
        <w:t>.</w:t>
      </w:r>
      <w:r w:rsidR="00104A4C" w:rsidRPr="003D5CBC">
        <w:rPr>
          <w:rFonts w:ascii="Times New Roman" w:hAnsi="Times New Roman"/>
          <w:b/>
          <w:sz w:val="24"/>
          <w:szCs w:val="24"/>
        </w:rPr>
        <w:t xml:space="preserve"> Citi noteikumi: </w:t>
      </w:r>
      <w:r w:rsidR="00104A4C" w:rsidRPr="003D5CBC">
        <w:rPr>
          <w:rFonts w:ascii="Times New Roman" w:hAnsi="Times New Roman"/>
          <w:sz w:val="24"/>
          <w:szCs w:val="24"/>
        </w:rPr>
        <w:t>Avansa maksājums ne lielāks kā 20% no līguma kopējās summas, ERAF projektā „Mūsdienīgas zinātnes materiāltehniskās bāzes pilnveide Lauksaimniecības resursu izmantošanas un pārtikas valsts nozīmes pētniecības centra ietvaros”. Pretendents finanšu piedāvājumā norāda vēlamo avansa maksājumu.</w:t>
      </w:r>
    </w:p>
    <w:p w:rsidR="00A23A97" w:rsidRPr="00DC7668" w:rsidRDefault="00A23A97" w:rsidP="00A23A97">
      <w:pPr>
        <w:spacing w:after="0" w:line="240" w:lineRule="auto"/>
        <w:jc w:val="both"/>
        <w:rPr>
          <w:rFonts w:ascii="Times New Roman" w:hAnsi="Times New Roman"/>
          <w:sz w:val="24"/>
          <w:szCs w:val="24"/>
        </w:rPr>
      </w:pPr>
    </w:p>
    <w:p w:rsidR="00A23A97" w:rsidRPr="00DC7668" w:rsidRDefault="00A23A97" w:rsidP="00A23A97">
      <w:pPr>
        <w:spacing w:after="0" w:line="240" w:lineRule="auto"/>
        <w:jc w:val="both"/>
        <w:rPr>
          <w:rFonts w:ascii="Times New Roman" w:hAnsi="Times New Roman"/>
          <w:sz w:val="24"/>
          <w:szCs w:val="24"/>
        </w:rPr>
      </w:pPr>
    </w:p>
    <w:p w:rsidR="00A23A97" w:rsidRPr="00AA44E1" w:rsidRDefault="00A23A97" w:rsidP="00A23A97">
      <w:pPr>
        <w:numPr>
          <w:ilvl w:val="0"/>
          <w:numId w:val="16"/>
        </w:numPr>
        <w:jc w:val="center"/>
        <w:rPr>
          <w:rFonts w:ascii="Times New Roman" w:hAnsi="Times New Roman"/>
          <w:b/>
          <w:bCs/>
          <w:sz w:val="24"/>
          <w:szCs w:val="24"/>
        </w:rPr>
      </w:pPr>
      <w:r w:rsidRPr="00DC7668">
        <w:rPr>
          <w:rFonts w:ascii="Times New Roman" w:hAnsi="Times New Roman"/>
          <w:b/>
          <w:bCs/>
          <w:sz w:val="24"/>
          <w:szCs w:val="24"/>
        </w:rPr>
        <w:t>NOSACĪJUMI</w:t>
      </w:r>
      <w:r w:rsidRPr="00AA44E1">
        <w:rPr>
          <w:rFonts w:ascii="Times New Roman" w:hAnsi="Times New Roman"/>
          <w:b/>
          <w:bCs/>
          <w:sz w:val="24"/>
          <w:szCs w:val="24"/>
        </w:rPr>
        <w:t xml:space="preserve"> DALĪBAI IEPIRKUMA PROCEDŪRĀ</w:t>
      </w:r>
    </w:p>
    <w:p w:rsidR="00A23A97" w:rsidRPr="00B448AB" w:rsidRDefault="00A23A97" w:rsidP="00A23A97">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A23A97" w:rsidRPr="00B448AB" w:rsidRDefault="00A23A97" w:rsidP="00A23A97">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A23A97" w:rsidRPr="00B448AB" w:rsidRDefault="00A23A97" w:rsidP="00A23A97">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lastRenderedPageBreak/>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A23A97" w:rsidRPr="00B448AB" w:rsidRDefault="00A23A97" w:rsidP="00A23A97">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A23A97" w:rsidRPr="00B448AB" w:rsidRDefault="00A23A97" w:rsidP="00A23A97">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A23A97" w:rsidRPr="00F9223E" w:rsidRDefault="00A23A97" w:rsidP="00A23A97">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A23A97" w:rsidRDefault="00A23A97" w:rsidP="00A23A97">
      <w:pPr>
        <w:pStyle w:val="ListParagraph"/>
        <w:spacing w:after="0" w:line="240" w:lineRule="auto"/>
        <w:ind w:left="540"/>
        <w:contextualSpacing/>
        <w:jc w:val="both"/>
        <w:rPr>
          <w:rFonts w:ascii="Times New Roman" w:hAnsi="Times New Roman"/>
          <w:sz w:val="24"/>
          <w:szCs w:val="24"/>
        </w:rPr>
      </w:pPr>
    </w:p>
    <w:p w:rsidR="00BD6475" w:rsidRDefault="00BD6475" w:rsidP="00A23A97">
      <w:pPr>
        <w:pStyle w:val="ListParagraph"/>
        <w:spacing w:after="0" w:line="240" w:lineRule="auto"/>
        <w:ind w:left="540"/>
        <w:contextualSpacing/>
        <w:jc w:val="both"/>
        <w:rPr>
          <w:rFonts w:ascii="Times New Roman" w:hAnsi="Times New Roman"/>
          <w:sz w:val="24"/>
          <w:szCs w:val="24"/>
        </w:rPr>
      </w:pPr>
    </w:p>
    <w:p w:rsidR="00A23A97" w:rsidRPr="00825364" w:rsidRDefault="00A23A97" w:rsidP="00A23A97">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A23A97" w:rsidRPr="00AA44E1" w:rsidRDefault="00A23A97" w:rsidP="00A23A97">
      <w:pPr>
        <w:spacing w:after="0" w:line="240" w:lineRule="auto"/>
        <w:ind w:left="1797"/>
        <w:rPr>
          <w:rFonts w:ascii="Times New Roman" w:hAnsi="Times New Roman"/>
          <w:b/>
        </w:rPr>
      </w:pPr>
    </w:p>
    <w:p w:rsidR="00A23A97" w:rsidRPr="000D1EDF" w:rsidRDefault="00A23A97" w:rsidP="00A23A97">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A23A97" w:rsidRDefault="00A23A97" w:rsidP="00A23A97">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A23A97" w:rsidRDefault="00A23A97" w:rsidP="00A23A97">
      <w:pPr>
        <w:pStyle w:val="BodyTextIndent3"/>
        <w:numPr>
          <w:ilvl w:val="2"/>
          <w:numId w:val="20"/>
        </w:numPr>
        <w:spacing w:after="0"/>
        <w:ind w:left="0" w:firstLine="0"/>
        <w:jc w:val="both"/>
        <w:rPr>
          <w:sz w:val="24"/>
          <w:szCs w:val="24"/>
        </w:rPr>
      </w:pPr>
      <w:r w:rsidRPr="00F9223E">
        <w:rPr>
          <w:sz w:val="24"/>
          <w:szCs w:val="24"/>
        </w:rPr>
        <w:t xml:space="preserve">Ja piedāvājumu iesniedz piegādātāju apvienība, pieteikumā norāda personu, kura konkursā pārstāv attiecīgo piegādātāju apvienību </w:t>
      </w:r>
      <w:r w:rsidRPr="00F9223E">
        <w:rPr>
          <w:bCs/>
          <w:iCs/>
          <w:sz w:val="24"/>
          <w:szCs w:val="24"/>
        </w:rPr>
        <w:t xml:space="preserve">un ir pilnvarota parakstīt ar konkursu saistītos dokumentus, kā arī norāda </w:t>
      </w:r>
      <w:r w:rsidRPr="00F9223E">
        <w:rPr>
          <w:sz w:val="24"/>
          <w:szCs w:val="24"/>
        </w:rPr>
        <w:t>piegādātāju</w:t>
      </w:r>
      <w:r w:rsidRPr="00F9223E">
        <w:rPr>
          <w:bCs/>
          <w:iCs/>
          <w:sz w:val="24"/>
          <w:szCs w:val="24"/>
        </w:rPr>
        <w:t xml:space="preserve"> apvienības dalībnieku atbildības apjomus šajā iepirkumā. Papildus pievieno p</w:t>
      </w:r>
      <w:r w:rsidRPr="00F9223E">
        <w:rPr>
          <w:sz w:val="24"/>
          <w:szCs w:val="24"/>
        </w:rPr>
        <w:t xml:space="preserve">iegādātāju apvienības dalībnieku apliecinājumus vai vienošanos par sadarbību, kas noslēgta starp personu apvienību dalībniekiem konkrētā līguma izpildei. </w:t>
      </w:r>
    </w:p>
    <w:p w:rsidR="00A23A97" w:rsidRDefault="00A23A97" w:rsidP="00A23A97">
      <w:pPr>
        <w:pStyle w:val="BodyTextIndent3"/>
        <w:numPr>
          <w:ilvl w:val="2"/>
          <w:numId w:val="20"/>
        </w:numPr>
        <w:spacing w:after="0"/>
        <w:ind w:left="0" w:firstLine="0"/>
        <w:jc w:val="both"/>
        <w:rPr>
          <w:sz w:val="24"/>
          <w:szCs w:val="24"/>
        </w:rPr>
      </w:pPr>
      <w:r w:rsidRPr="00F9223E">
        <w:rPr>
          <w:sz w:val="24"/>
          <w:szCs w:val="24"/>
        </w:rPr>
        <w:t>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w:t>
      </w:r>
    </w:p>
    <w:p w:rsidR="00441B9A" w:rsidRPr="00B57F57" w:rsidRDefault="00441B9A" w:rsidP="00441B9A">
      <w:pPr>
        <w:numPr>
          <w:ilvl w:val="2"/>
          <w:numId w:val="38"/>
        </w:numPr>
        <w:spacing w:after="0" w:line="240" w:lineRule="auto"/>
        <w:ind w:left="0" w:firstLine="0"/>
        <w:jc w:val="both"/>
        <w:rPr>
          <w:rFonts w:ascii="Times New Roman" w:hAnsi="Times New Roman"/>
          <w:sz w:val="24"/>
          <w:szCs w:val="24"/>
        </w:rPr>
      </w:pPr>
      <w:r w:rsidRPr="00B57F57">
        <w:rPr>
          <w:rFonts w:ascii="Times New Roman" w:hAnsi="Times New Roman"/>
          <w:sz w:val="24"/>
          <w:szCs w:val="24"/>
        </w:rPr>
        <w:t xml:space="preserve">Pretendenta piedāvātās iekārtas ražotāja vai tā pārstāvniecības izsniegts apliecinājums, ka pretendents ir </w:t>
      </w:r>
      <w:r w:rsidR="0094005C">
        <w:rPr>
          <w:rFonts w:ascii="Times New Roman" w:hAnsi="Times New Roman"/>
          <w:sz w:val="24"/>
          <w:szCs w:val="24"/>
        </w:rPr>
        <w:t>autorizēts</w:t>
      </w:r>
      <w:r w:rsidRPr="00B57F57">
        <w:rPr>
          <w:rFonts w:ascii="Times New Roman" w:hAnsi="Times New Roman"/>
          <w:sz w:val="24"/>
          <w:szCs w:val="24"/>
        </w:rPr>
        <w:t xml:space="preserve"> piegādāt un apkalpot </w:t>
      </w:r>
      <w:r w:rsidR="0094005C">
        <w:rPr>
          <w:rFonts w:ascii="Times New Roman" w:hAnsi="Times New Roman"/>
          <w:sz w:val="24"/>
          <w:szCs w:val="24"/>
        </w:rPr>
        <w:t>piedāvātās</w:t>
      </w:r>
      <w:r w:rsidRPr="00B57F57">
        <w:rPr>
          <w:rFonts w:ascii="Times New Roman" w:hAnsi="Times New Roman"/>
          <w:sz w:val="24"/>
          <w:szCs w:val="24"/>
        </w:rPr>
        <w:t xml:space="preserve"> iekārtas. Ja autorizāciju izsniegusi ražotāja pārstāvniecība vai cita pilnvarota persona, ir jāpievieno dokuments, kas apliecina tiesības pārstāvniecībai vai pilnvarotai personai izsniegt šādus apliecinājumus ražotāja vārdā.</w:t>
      </w:r>
    </w:p>
    <w:p w:rsidR="00441B9A" w:rsidRPr="00B57F57" w:rsidRDefault="00441B9A" w:rsidP="00441B9A">
      <w:pPr>
        <w:pStyle w:val="BodyTextIndent3"/>
        <w:numPr>
          <w:ilvl w:val="2"/>
          <w:numId w:val="38"/>
        </w:numPr>
        <w:spacing w:after="0"/>
        <w:ind w:left="0" w:firstLine="0"/>
        <w:jc w:val="both"/>
        <w:rPr>
          <w:sz w:val="24"/>
          <w:szCs w:val="24"/>
        </w:rPr>
      </w:pPr>
      <w:r w:rsidRPr="00B57F57">
        <w:rPr>
          <w:rFonts w:eastAsia="Arial Unicode MS"/>
          <w:sz w:val="24"/>
          <w:szCs w:val="24"/>
        </w:rPr>
        <w:t>Pretendenta apliecinājums, ka piedāvātajai iekārtai atbilstoša tehniskā bāze un ražotāja vai tā pārstāvniecības autorizēti speciālisti, tai skaitā ražotāja sertificēti servisa inženieri, ir pieejami Latvijā.</w:t>
      </w:r>
    </w:p>
    <w:p w:rsidR="00441B9A" w:rsidRPr="004F22F2" w:rsidRDefault="00441B9A" w:rsidP="00A23A97">
      <w:pPr>
        <w:spacing w:after="0" w:line="240" w:lineRule="auto"/>
        <w:jc w:val="both"/>
        <w:rPr>
          <w:rFonts w:ascii="Times New Roman" w:hAnsi="Times New Roman"/>
          <w:b/>
          <w:color w:val="FF0000"/>
          <w:sz w:val="16"/>
          <w:szCs w:val="16"/>
          <w:u w:val="single"/>
        </w:rPr>
      </w:pPr>
    </w:p>
    <w:p w:rsidR="00A23A97" w:rsidRPr="00825364" w:rsidRDefault="00A23A97" w:rsidP="00A23A97">
      <w:pPr>
        <w:widowControl w:val="0"/>
        <w:spacing w:after="0" w:line="240" w:lineRule="auto"/>
        <w:rPr>
          <w:rFonts w:ascii="Times New Roman" w:hAnsi="Times New Roman"/>
          <w:b/>
          <w:sz w:val="24"/>
          <w:szCs w:val="24"/>
        </w:rPr>
      </w:pPr>
      <w:r w:rsidRPr="00825364">
        <w:rPr>
          <w:rFonts w:ascii="Times New Roman" w:hAnsi="Times New Roman"/>
          <w:b/>
          <w:sz w:val="24"/>
          <w:szCs w:val="24"/>
        </w:rPr>
        <w:t>4.2. Aizpildīts Tehniskais un finanšu piedāvājums</w:t>
      </w:r>
    </w:p>
    <w:p w:rsidR="00A23A97" w:rsidRPr="00C16496" w:rsidRDefault="00A23A97" w:rsidP="00A23A97">
      <w:pPr>
        <w:pStyle w:val="Heading3"/>
        <w:keepNext w:val="0"/>
        <w:widowControl w:val="0"/>
        <w:tabs>
          <w:tab w:val="left" w:pos="199"/>
        </w:tabs>
        <w:spacing w:before="0" w:after="0"/>
        <w:jc w:val="both"/>
        <w:rPr>
          <w:rFonts w:ascii="Times New Roman" w:hAnsi="Times New Roman"/>
          <w:b w:val="0"/>
          <w:bCs w:val="0"/>
          <w:sz w:val="24"/>
          <w:szCs w:val="24"/>
        </w:rPr>
      </w:pPr>
      <w:r w:rsidRPr="00825364">
        <w:rPr>
          <w:rFonts w:ascii="Times New Roman" w:hAnsi="Times New Roman"/>
          <w:b w:val="0"/>
          <w:bCs w:val="0"/>
          <w:sz w:val="24"/>
          <w:szCs w:val="24"/>
        </w:rPr>
        <w:t xml:space="preserve">4.2.1. Tehnisko piedāvājumu sagatavo saskaņā ar Tehniskajā specifikācijā (pielikums Nr.1) un </w:t>
      </w:r>
      <w:r w:rsidRPr="00825364">
        <w:rPr>
          <w:rFonts w:ascii="Times New Roman" w:hAnsi="Times New Roman"/>
          <w:b w:val="0"/>
          <w:sz w:val="24"/>
          <w:szCs w:val="24"/>
        </w:rPr>
        <w:t>Nolikumā</w:t>
      </w:r>
      <w:r w:rsidRPr="00825364">
        <w:rPr>
          <w:rFonts w:ascii="Times New Roman" w:hAnsi="Times New Roman"/>
          <w:b w:val="0"/>
          <w:bCs w:val="0"/>
          <w:sz w:val="24"/>
          <w:szCs w:val="24"/>
        </w:rPr>
        <w:t xml:space="preserve"> noteiktajām prasībām, aizpildot kolonnu </w:t>
      </w:r>
      <w:r w:rsidRPr="00825364">
        <w:rPr>
          <w:rFonts w:ascii="Times New Roman" w:hAnsi="Times New Roman"/>
          <w:b w:val="0"/>
          <w:bCs w:val="0"/>
          <w:i/>
          <w:sz w:val="24"/>
          <w:szCs w:val="24"/>
        </w:rPr>
        <w:t>„Pretendenta piedāvājums”,</w:t>
      </w:r>
      <w:r w:rsidRPr="00825364">
        <w:rPr>
          <w:rFonts w:ascii="Times New Roman" w:hAnsi="Times New Roman"/>
          <w:b w:val="0"/>
          <w:i/>
          <w:iCs/>
          <w:sz w:val="24"/>
          <w:szCs w:val="24"/>
        </w:rPr>
        <w:t> </w:t>
      </w:r>
      <w:r w:rsidRPr="00825364">
        <w:rPr>
          <w:rFonts w:ascii="Times New Roman" w:hAnsi="Times New Roman"/>
          <w:b w:val="0"/>
          <w:iCs/>
          <w:sz w:val="24"/>
          <w:szCs w:val="24"/>
        </w:rPr>
        <w:t xml:space="preserve"> norādot </w:t>
      </w:r>
      <w:r w:rsidRPr="00C16496">
        <w:rPr>
          <w:rFonts w:ascii="Times New Roman" w:hAnsi="Times New Roman"/>
          <w:b w:val="0"/>
          <w:iCs/>
          <w:sz w:val="24"/>
          <w:szCs w:val="24"/>
        </w:rPr>
        <w:t>piedāvātās preces ražotāju, modeļa nosaukumu un sniedz piedāvātās preces tehnisko aprakstu</w:t>
      </w:r>
      <w:r w:rsidRPr="00C16496">
        <w:rPr>
          <w:rFonts w:ascii="Times New Roman" w:hAnsi="Times New Roman"/>
          <w:b w:val="0"/>
          <w:bCs w:val="0"/>
          <w:sz w:val="24"/>
          <w:szCs w:val="24"/>
        </w:rPr>
        <w:t xml:space="preserve">. </w:t>
      </w:r>
    </w:p>
    <w:p w:rsidR="00A23A97" w:rsidRDefault="00A23A97" w:rsidP="00A23A97">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w:t>
      </w:r>
      <w:r w:rsidR="009F1ADE">
        <w:rPr>
          <w:rFonts w:ascii="Times New Roman" w:hAnsi="Times New Roman"/>
          <w:sz w:val="24"/>
          <w:szCs w:val="24"/>
          <w:lang w:eastAsia="lv-LV"/>
        </w:rPr>
        <w:t>2</w:t>
      </w:r>
      <w:r>
        <w:rPr>
          <w:rFonts w:ascii="Times New Roman" w:hAnsi="Times New Roman"/>
          <w:sz w:val="24"/>
          <w:szCs w:val="24"/>
          <w:lang w:eastAsia="lv-LV"/>
        </w:rPr>
        <w:t>.</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A23A97" w:rsidRPr="000F4336" w:rsidRDefault="00A23A97" w:rsidP="00A23A97">
      <w:pPr>
        <w:pStyle w:val="Heading3"/>
        <w:keepNext w:val="0"/>
        <w:widowControl w:val="0"/>
        <w:spacing w:before="0" w:after="0"/>
        <w:jc w:val="both"/>
        <w:rPr>
          <w:rFonts w:ascii="Times New Roman" w:hAnsi="Times New Roman"/>
          <w:b w:val="0"/>
          <w:sz w:val="24"/>
          <w:szCs w:val="24"/>
        </w:rPr>
      </w:pPr>
      <w:r w:rsidRPr="00825364">
        <w:rPr>
          <w:rFonts w:ascii="Times New Roman" w:hAnsi="Times New Roman"/>
          <w:b w:val="0"/>
          <w:bCs w:val="0"/>
          <w:sz w:val="24"/>
          <w:szCs w:val="24"/>
        </w:rPr>
        <w:t>4.2.</w:t>
      </w:r>
      <w:r w:rsidR="009F1ADE">
        <w:rPr>
          <w:rFonts w:ascii="Times New Roman" w:hAnsi="Times New Roman"/>
          <w:b w:val="0"/>
          <w:bCs w:val="0"/>
          <w:sz w:val="24"/>
          <w:szCs w:val="24"/>
        </w:rPr>
        <w:t>3</w:t>
      </w:r>
      <w:r w:rsidRPr="00825364">
        <w:rPr>
          <w:rFonts w:ascii="Times New Roman" w:hAnsi="Times New Roman"/>
          <w:b w:val="0"/>
          <w:bCs w:val="0"/>
          <w:sz w:val="24"/>
          <w:szCs w:val="24"/>
        </w:rPr>
        <w:t xml:space="preserve">. Finanšu piedāvājumā </w:t>
      </w:r>
      <w:r>
        <w:rPr>
          <w:rFonts w:ascii="Times New Roman" w:hAnsi="Times New Roman"/>
          <w:b w:val="0"/>
          <w:bCs w:val="0"/>
          <w:sz w:val="24"/>
          <w:szCs w:val="24"/>
        </w:rPr>
        <w:t xml:space="preserve">norāda </w:t>
      </w:r>
      <w:r w:rsidRPr="003107CD">
        <w:rPr>
          <w:rFonts w:ascii="Times New Roman" w:hAnsi="Times New Roman"/>
          <w:b w:val="0"/>
          <w:bCs w:val="0"/>
          <w:sz w:val="24"/>
          <w:szCs w:val="24"/>
        </w:rPr>
        <w:t xml:space="preserve">piedāvātās iekārtas cenu </w:t>
      </w:r>
      <w:proofErr w:type="spellStart"/>
      <w:r w:rsidRPr="003107CD">
        <w:rPr>
          <w:rFonts w:ascii="Times New Roman" w:hAnsi="Times New Roman"/>
          <w:bCs w:val="0"/>
          <w:sz w:val="24"/>
          <w:szCs w:val="24"/>
        </w:rPr>
        <w:t>euro</w:t>
      </w:r>
      <w:proofErr w:type="spellEnd"/>
      <w:r w:rsidRPr="00825364">
        <w:rPr>
          <w:rFonts w:ascii="Times New Roman" w:hAnsi="Times New Roman"/>
          <w:b w:val="0"/>
          <w:bCs w:val="0"/>
          <w:sz w:val="24"/>
          <w:szCs w:val="24"/>
        </w:rPr>
        <w:t xml:space="preserve"> </w:t>
      </w:r>
      <w:r w:rsidRPr="00825364">
        <w:rPr>
          <w:rFonts w:ascii="Times New Roman" w:hAnsi="Times New Roman"/>
          <w:sz w:val="24"/>
          <w:szCs w:val="24"/>
        </w:rPr>
        <w:t>bez pievienotās vērtības nodokļa</w:t>
      </w:r>
      <w:r>
        <w:rPr>
          <w:rFonts w:ascii="Times New Roman" w:hAnsi="Times New Roman"/>
          <w:sz w:val="24"/>
          <w:szCs w:val="24"/>
        </w:rPr>
        <w:t xml:space="preserve"> (PVN), </w:t>
      </w:r>
      <w:r>
        <w:rPr>
          <w:rFonts w:ascii="Times New Roman" w:hAnsi="Times New Roman"/>
          <w:b w:val="0"/>
          <w:sz w:val="24"/>
          <w:szCs w:val="24"/>
        </w:rPr>
        <w:t xml:space="preserve">PVN procentu likmi un cenu </w:t>
      </w:r>
      <w:proofErr w:type="spellStart"/>
      <w:r>
        <w:rPr>
          <w:rFonts w:ascii="Times New Roman" w:hAnsi="Times New Roman"/>
          <w:b w:val="0"/>
          <w:sz w:val="24"/>
          <w:szCs w:val="24"/>
        </w:rPr>
        <w:t>euro</w:t>
      </w:r>
      <w:proofErr w:type="spellEnd"/>
      <w:r>
        <w:rPr>
          <w:rFonts w:ascii="Times New Roman" w:hAnsi="Times New Roman"/>
          <w:b w:val="0"/>
          <w:sz w:val="24"/>
          <w:szCs w:val="24"/>
        </w:rPr>
        <w:t xml:space="preserve"> ar PVN</w:t>
      </w:r>
      <w:r w:rsidRPr="000F4336">
        <w:rPr>
          <w:rFonts w:ascii="Times New Roman" w:hAnsi="Times New Roman"/>
          <w:b w:val="0"/>
          <w:sz w:val="24"/>
          <w:szCs w:val="24"/>
        </w:rPr>
        <w:t>.</w:t>
      </w:r>
    </w:p>
    <w:p w:rsidR="00A23A97" w:rsidRDefault="00A23A97" w:rsidP="00A23A97">
      <w:pPr>
        <w:pStyle w:val="Heading3"/>
        <w:keepNext w:val="0"/>
        <w:widowControl w:val="0"/>
        <w:spacing w:before="0" w:after="0"/>
        <w:jc w:val="both"/>
        <w:rPr>
          <w:rFonts w:ascii="Times New Roman" w:hAnsi="Times New Roman"/>
          <w:b w:val="0"/>
          <w:bCs w:val="0"/>
          <w:sz w:val="24"/>
          <w:szCs w:val="24"/>
        </w:rPr>
      </w:pPr>
      <w:r w:rsidRPr="00825364">
        <w:rPr>
          <w:rFonts w:ascii="Times New Roman" w:hAnsi="Times New Roman"/>
          <w:b w:val="0"/>
          <w:bCs w:val="0"/>
          <w:sz w:val="24"/>
          <w:szCs w:val="24"/>
        </w:rPr>
        <w:t>4.2.</w:t>
      </w:r>
      <w:r w:rsidR="009F1ADE">
        <w:rPr>
          <w:rFonts w:ascii="Times New Roman" w:hAnsi="Times New Roman"/>
          <w:b w:val="0"/>
          <w:bCs w:val="0"/>
          <w:sz w:val="24"/>
          <w:szCs w:val="24"/>
        </w:rPr>
        <w:t>4</w:t>
      </w:r>
      <w:r w:rsidRPr="00825364">
        <w:rPr>
          <w:rFonts w:ascii="Times New Roman" w:hAnsi="Times New Roman"/>
          <w:b w:val="0"/>
          <w:bCs w:val="0"/>
          <w:sz w:val="24"/>
          <w:szCs w:val="24"/>
        </w:rPr>
        <w:t xml:space="preserve">. Tehnisko un finanšu piedāvājumu sagatavo atbilstoši Nolikumam pievienotajam Tehniskā un finanšu piedāvājuma paraugam (pielikums Nr.1). </w:t>
      </w:r>
    </w:p>
    <w:p w:rsidR="00A23A97" w:rsidRPr="008B6CE4" w:rsidRDefault="00A23A97" w:rsidP="00A23A97">
      <w:pPr>
        <w:spacing w:after="0" w:line="240" w:lineRule="auto"/>
        <w:rPr>
          <w:rFonts w:ascii="Times New Roman" w:hAnsi="Times New Roman"/>
          <w:sz w:val="24"/>
          <w:szCs w:val="24"/>
          <w:highlight w:val="yellow"/>
          <w:lang w:eastAsia="lv-LV"/>
        </w:rPr>
      </w:pPr>
    </w:p>
    <w:p w:rsidR="00A23A97" w:rsidRPr="008B6CE4" w:rsidRDefault="00A23A97" w:rsidP="00A23A97">
      <w:pPr>
        <w:spacing w:after="0" w:line="240" w:lineRule="auto"/>
        <w:jc w:val="both"/>
        <w:rPr>
          <w:rFonts w:ascii="Times New Roman" w:hAnsi="Times New Roman"/>
          <w:b/>
          <w:sz w:val="24"/>
          <w:szCs w:val="24"/>
          <w:u w:val="single"/>
        </w:rPr>
      </w:pPr>
    </w:p>
    <w:p w:rsidR="00A23A97" w:rsidRPr="00825364" w:rsidRDefault="00A23A97" w:rsidP="00A23A97">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A23A97" w:rsidRPr="00AA44E1" w:rsidRDefault="00A23A97" w:rsidP="00A23A97">
      <w:pPr>
        <w:spacing w:after="0" w:line="240" w:lineRule="auto"/>
        <w:ind w:left="426"/>
        <w:rPr>
          <w:rFonts w:ascii="Times New Roman" w:hAnsi="Times New Roman"/>
          <w:b/>
          <w:bCs/>
          <w:sz w:val="24"/>
          <w:szCs w:val="24"/>
        </w:rPr>
      </w:pPr>
    </w:p>
    <w:p w:rsidR="00A23A97" w:rsidRPr="00825364" w:rsidRDefault="00A23A97" w:rsidP="009F1ADE">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proofErr w:type="gramStart"/>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w:t>
      </w:r>
      <w:proofErr w:type="gramEnd"/>
      <w:r w:rsidRPr="00825364">
        <w:rPr>
          <w:rFonts w:ascii="Times New Roman" w:hAnsi="Times New Roman"/>
          <w:b w:val="0"/>
          <w:i w:val="0"/>
          <w:sz w:val="24"/>
          <w:szCs w:val="24"/>
        </w:rPr>
        <w:t xml:space="preserve">saskaņā ar izraudzīto piedāvājuma izvēles kritēriju (turpmāk tekstā – Piedāvājumu vērtēšanu) iepirkuma komisija veic slēgtā sēdē. </w:t>
      </w:r>
    </w:p>
    <w:p w:rsidR="00A23A97" w:rsidRPr="00825364" w:rsidRDefault="00A23A97" w:rsidP="009F1ADE">
      <w:pPr>
        <w:spacing w:after="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A23A97" w:rsidRPr="00737723" w:rsidRDefault="00A23A97" w:rsidP="009F1ADE">
      <w:pPr>
        <w:spacing w:after="0" w:line="240" w:lineRule="auto"/>
        <w:jc w:val="both"/>
        <w:rPr>
          <w:rFonts w:ascii="Times New Roman" w:eastAsia="Times New Roman" w:hAnsi="Times New Roman"/>
          <w:bCs/>
          <w:iCs/>
          <w:sz w:val="24"/>
          <w:szCs w:val="24"/>
        </w:rPr>
      </w:pPr>
      <w:r w:rsidRPr="00B26D25">
        <w:rPr>
          <w:rFonts w:ascii="Times New Roman" w:eastAsia="Times New Roman" w:hAnsi="Times New Roman"/>
          <w:bCs/>
          <w:iCs/>
          <w:sz w:val="24"/>
          <w:szCs w:val="24"/>
        </w:rPr>
        <w:lastRenderedPageBreak/>
        <w:t xml:space="preserve">5.3. Vērtējot viszemāko cenu iepirkumu komisija </w:t>
      </w:r>
      <w:r w:rsidRPr="00825364">
        <w:rPr>
          <w:rFonts w:ascii="Times New Roman" w:eastAsia="Times New Roman" w:hAnsi="Times New Roman"/>
          <w:bCs/>
          <w:iCs/>
          <w:sz w:val="24"/>
          <w:szCs w:val="24"/>
        </w:rPr>
        <w:t>ņems vērā</w:t>
      </w:r>
      <w:r>
        <w:rPr>
          <w:rFonts w:ascii="Times New Roman" w:eastAsia="Times New Roman" w:hAnsi="Times New Roman"/>
          <w:bCs/>
          <w:iCs/>
          <w:sz w:val="24"/>
          <w:szCs w:val="24"/>
        </w:rPr>
        <w:t xml:space="preserve"> </w:t>
      </w:r>
      <w:r w:rsidRPr="00737723">
        <w:rPr>
          <w:rFonts w:ascii="Times New Roman" w:eastAsia="Times New Roman" w:hAnsi="Times New Roman"/>
          <w:bCs/>
          <w:iCs/>
          <w:sz w:val="24"/>
          <w:szCs w:val="24"/>
        </w:rPr>
        <w:t xml:space="preserve">pretendenta </w:t>
      </w:r>
      <w:r w:rsidRPr="003107CD">
        <w:rPr>
          <w:rFonts w:ascii="Times New Roman" w:eastAsia="Times New Roman" w:hAnsi="Times New Roman"/>
          <w:b/>
          <w:bCs/>
          <w:iCs/>
          <w:sz w:val="24"/>
          <w:szCs w:val="24"/>
        </w:rPr>
        <w:t>piedāvāto</w:t>
      </w:r>
      <w:r w:rsidRPr="003107CD">
        <w:rPr>
          <w:rFonts w:ascii="Times New Roman" w:eastAsia="Times New Roman" w:hAnsi="Times New Roman"/>
          <w:bCs/>
          <w:iCs/>
          <w:sz w:val="24"/>
          <w:szCs w:val="24"/>
        </w:rPr>
        <w:t xml:space="preserve"> </w:t>
      </w:r>
      <w:r w:rsidR="003107CD" w:rsidRPr="003107CD">
        <w:rPr>
          <w:rFonts w:ascii="Times New Roman" w:eastAsia="Times New Roman" w:hAnsi="Times New Roman"/>
          <w:b/>
          <w:bCs/>
          <w:iCs/>
          <w:sz w:val="24"/>
          <w:szCs w:val="24"/>
        </w:rPr>
        <w:t xml:space="preserve">cenu </w:t>
      </w:r>
      <w:proofErr w:type="spellStart"/>
      <w:r w:rsidRPr="003107CD">
        <w:rPr>
          <w:rFonts w:ascii="Times New Roman" w:eastAsia="Times New Roman" w:hAnsi="Times New Roman"/>
          <w:b/>
          <w:bCs/>
          <w:iCs/>
          <w:sz w:val="24"/>
          <w:szCs w:val="24"/>
        </w:rPr>
        <w:t>euro</w:t>
      </w:r>
      <w:proofErr w:type="spellEnd"/>
      <w:r w:rsidRPr="003107CD">
        <w:rPr>
          <w:rFonts w:ascii="Times New Roman" w:eastAsia="Times New Roman" w:hAnsi="Times New Roman"/>
          <w:b/>
          <w:bCs/>
          <w:iCs/>
          <w:sz w:val="24"/>
          <w:szCs w:val="24"/>
        </w:rPr>
        <w:t xml:space="preserve"> bez</w:t>
      </w:r>
      <w:r w:rsidRPr="00737723">
        <w:rPr>
          <w:rFonts w:ascii="Times New Roman" w:eastAsia="Times New Roman" w:hAnsi="Times New Roman"/>
          <w:b/>
          <w:bCs/>
          <w:iCs/>
          <w:sz w:val="24"/>
          <w:szCs w:val="24"/>
        </w:rPr>
        <w:t xml:space="preserve"> pievienotās vērtības nodokļa</w:t>
      </w:r>
      <w:r w:rsidRPr="00737723">
        <w:rPr>
          <w:rFonts w:ascii="Times New Roman" w:eastAsia="Times New Roman" w:hAnsi="Times New Roman"/>
          <w:bCs/>
          <w:iCs/>
          <w:sz w:val="24"/>
          <w:szCs w:val="24"/>
        </w:rPr>
        <w:t>.</w:t>
      </w:r>
      <w:r w:rsidRPr="00737723">
        <w:rPr>
          <w:rFonts w:ascii="Times New Roman" w:hAnsi="Times New Roman"/>
          <w:i/>
        </w:rPr>
        <w:t xml:space="preserve"> </w:t>
      </w:r>
    </w:p>
    <w:p w:rsidR="00A23A97" w:rsidRPr="00825364" w:rsidRDefault="00A23A97" w:rsidP="009F1ADE">
      <w:pPr>
        <w:spacing w:after="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A23A97" w:rsidRPr="00CA11A1" w:rsidRDefault="00A23A97" w:rsidP="009F1ADE">
      <w:pPr>
        <w:numPr>
          <w:ilvl w:val="1"/>
          <w:numId w:val="14"/>
        </w:numPr>
        <w:tabs>
          <w:tab w:val="left" w:pos="426"/>
        </w:tabs>
        <w:spacing w:after="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A23A97" w:rsidRPr="00825364" w:rsidRDefault="00A23A97" w:rsidP="009F1ADE">
      <w:pPr>
        <w:numPr>
          <w:ilvl w:val="1"/>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A23A97" w:rsidRPr="00E2113D" w:rsidRDefault="00A23A97" w:rsidP="009F1ADE">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r w:rsidRPr="00E2113D">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A23A97" w:rsidRPr="006B19E5" w:rsidRDefault="00A23A97" w:rsidP="009F1ADE">
      <w:pPr>
        <w:spacing w:after="0" w:line="240" w:lineRule="auto"/>
        <w:ind w:left="720"/>
        <w:jc w:val="both"/>
        <w:rPr>
          <w:rFonts w:ascii="Times New Roman" w:hAnsi="Times New Roman"/>
          <w:sz w:val="12"/>
          <w:szCs w:val="12"/>
        </w:rPr>
      </w:pPr>
    </w:p>
    <w:p w:rsidR="00A23A97" w:rsidRPr="000D5DE5" w:rsidRDefault="00A23A97" w:rsidP="009F1ADE">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A23A97" w:rsidRPr="001E39ED" w:rsidRDefault="00A23A97" w:rsidP="009F1ADE">
      <w:pPr>
        <w:pStyle w:val="BodyText"/>
        <w:numPr>
          <w:ilvl w:val="2"/>
          <w:numId w:val="14"/>
        </w:numPr>
        <w:tabs>
          <w:tab w:val="left" w:pos="0"/>
        </w:tabs>
        <w:suppressAutoHyphens/>
        <w:ind w:left="0" w:firstLine="0"/>
        <w:rPr>
          <w:rFonts w:ascii="Times New Roman" w:hAnsi="Times New Roman"/>
          <w:i/>
          <w:sz w:val="24"/>
          <w:szCs w:val="24"/>
        </w:rPr>
      </w:pPr>
      <w:r w:rsidRPr="00E2113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72734D">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72734D">
        <w:rPr>
          <w:rFonts w:ascii="Times New Roman" w:hAnsi="Times New Roman"/>
          <w:sz w:val="24"/>
          <w:szCs w:val="24"/>
          <w:vertAlign w:val="superscript"/>
        </w:rPr>
        <w:t>1</w:t>
      </w:r>
      <w:r w:rsidRPr="0072734D">
        <w:rPr>
          <w:rFonts w:ascii="Times New Roman" w:hAnsi="Times New Roman"/>
          <w:sz w:val="24"/>
          <w:szCs w:val="24"/>
        </w:rPr>
        <w:t>panta desmitās daļas regulējumu.)</w:t>
      </w:r>
    </w:p>
    <w:p w:rsidR="00A23A97" w:rsidRPr="00E2113D" w:rsidRDefault="00A23A97" w:rsidP="00A23A97">
      <w:pPr>
        <w:pStyle w:val="BodyText"/>
        <w:numPr>
          <w:ilvl w:val="2"/>
          <w:numId w:val="14"/>
        </w:numPr>
        <w:tabs>
          <w:tab w:val="left" w:pos="0"/>
        </w:tabs>
        <w:suppressAutoHyphens/>
        <w:ind w:left="0" w:firstLine="0"/>
        <w:rPr>
          <w:rFonts w:ascii="Times New Roman" w:hAnsi="Times New Roman"/>
          <w:sz w:val="24"/>
          <w:szCs w:val="24"/>
        </w:rPr>
      </w:pPr>
      <w:r w:rsidRPr="00E2113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E2113D">
        <w:rPr>
          <w:rFonts w:ascii="Times New Roman" w:hAnsi="Times New Roman"/>
          <w:sz w:val="24"/>
          <w:szCs w:val="24"/>
          <w:vertAlign w:val="superscript"/>
        </w:rPr>
        <w:t>1</w:t>
      </w:r>
      <w:r w:rsidRPr="00E2113D">
        <w:rPr>
          <w:rFonts w:ascii="Times New Roman" w:hAnsi="Times New Roman"/>
          <w:sz w:val="24"/>
          <w:szCs w:val="24"/>
        </w:rPr>
        <w:t>panta pirmās daļas 1., 2., 3., 4., 5. un 6.punktā minētie nosacījumiem (izņemot 39.</w:t>
      </w:r>
      <w:r w:rsidRPr="00E2113D">
        <w:rPr>
          <w:rFonts w:ascii="Times New Roman" w:hAnsi="Times New Roman"/>
          <w:sz w:val="24"/>
          <w:szCs w:val="24"/>
          <w:vertAlign w:val="superscript"/>
        </w:rPr>
        <w:t>1</w:t>
      </w:r>
      <w:r w:rsidRPr="00E2113D">
        <w:rPr>
          <w:rFonts w:ascii="Times New Roman" w:hAnsi="Times New Roman"/>
          <w:sz w:val="24"/>
          <w:szCs w:val="24"/>
        </w:rPr>
        <w:t xml:space="preserve">panta otrajā un ceturtajā daļā minētos gadījumus) </w:t>
      </w:r>
      <w:proofErr w:type="gramStart"/>
      <w:r w:rsidRPr="00E2113D">
        <w:rPr>
          <w:rFonts w:ascii="Times New Roman" w:hAnsi="Times New Roman"/>
          <w:sz w:val="24"/>
          <w:szCs w:val="24"/>
        </w:rPr>
        <w:t>un</w:t>
      </w:r>
      <w:proofErr w:type="gramEnd"/>
      <w:r w:rsidRPr="00E2113D">
        <w:rPr>
          <w:rFonts w:ascii="Times New Roman" w:hAnsi="Times New Roman"/>
          <w:sz w:val="24"/>
          <w:szCs w:val="24"/>
        </w:rPr>
        <w:t xml:space="preserve"> ka nav tādu apstākļu, kuri tam/tiem liegtu piedalīties iepirkuma procedūrā saskaņā ar Publisko iepirkumu likuma prasībām, tad </w:t>
      </w:r>
      <w:r w:rsidRPr="00E2113D">
        <w:rPr>
          <w:rFonts w:ascii="Times New Roman" w:hAnsi="Times New Roman"/>
          <w:b/>
          <w:sz w:val="24"/>
          <w:szCs w:val="24"/>
        </w:rPr>
        <w:t>pretendents tiek atzīt par uzvarētāju</w:t>
      </w:r>
      <w:r w:rsidRPr="00E2113D">
        <w:rPr>
          <w:rFonts w:ascii="Times New Roman" w:hAnsi="Times New Roman"/>
          <w:sz w:val="24"/>
          <w:szCs w:val="24"/>
        </w:rPr>
        <w:t>.</w:t>
      </w:r>
    </w:p>
    <w:p w:rsidR="00A23A97" w:rsidRPr="004D0E6B" w:rsidRDefault="00A23A97" w:rsidP="00A23A97">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A23A97" w:rsidRDefault="00A23A97" w:rsidP="00A23A97">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A23A97" w:rsidRPr="000D5DE5" w:rsidRDefault="00A23A97" w:rsidP="00A23A97">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A23A97" w:rsidRPr="000D5DE5" w:rsidRDefault="00A23A97" w:rsidP="00A23A97">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A23A97" w:rsidRDefault="00A23A97" w:rsidP="00A23A97">
      <w:pPr>
        <w:spacing w:after="0" w:line="240" w:lineRule="auto"/>
        <w:jc w:val="both"/>
        <w:rPr>
          <w:rFonts w:ascii="Times New Roman" w:hAnsi="Times New Roman"/>
          <w:sz w:val="24"/>
          <w:szCs w:val="24"/>
        </w:rPr>
      </w:pPr>
    </w:p>
    <w:p w:rsidR="00A23A97" w:rsidRPr="009F1ADE" w:rsidRDefault="00A23A97" w:rsidP="00A23A97">
      <w:pPr>
        <w:spacing w:after="0" w:line="240" w:lineRule="auto"/>
        <w:jc w:val="both"/>
        <w:rPr>
          <w:rFonts w:ascii="Times New Roman" w:hAnsi="Times New Roman"/>
          <w:sz w:val="24"/>
          <w:szCs w:val="24"/>
        </w:rPr>
      </w:pPr>
    </w:p>
    <w:p w:rsidR="00A23A97" w:rsidRPr="00825364" w:rsidRDefault="00A23A97" w:rsidP="00A23A97">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6. PRETENDENTU INFORMĒŠANA PAR PIEŅEMTO LĒMUMU, LĒMUMA PUBLICĒŠANA UN IEPIRKUMA LĪGUMA SLĒGŠANA</w:t>
      </w:r>
    </w:p>
    <w:p w:rsidR="00A23A97" w:rsidRPr="009F1ADE" w:rsidRDefault="00A23A97" w:rsidP="00A23A97">
      <w:pPr>
        <w:spacing w:after="0" w:line="240" w:lineRule="auto"/>
        <w:rPr>
          <w:rFonts w:ascii="Times New Roman" w:hAnsi="Times New Roman"/>
          <w:sz w:val="24"/>
          <w:szCs w:val="24"/>
        </w:rPr>
      </w:pPr>
    </w:p>
    <w:p w:rsidR="00A23A97" w:rsidRPr="00E36EDE" w:rsidRDefault="00A23A97" w:rsidP="00A23A97">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A23A97" w:rsidRPr="00E36EDE" w:rsidRDefault="00A23A97" w:rsidP="00A23A97">
      <w:pPr>
        <w:spacing w:after="0" w:line="240" w:lineRule="auto"/>
        <w:jc w:val="both"/>
        <w:rPr>
          <w:rFonts w:ascii="Times New Roman" w:hAnsi="Times New Roman"/>
          <w:sz w:val="24"/>
          <w:szCs w:val="24"/>
        </w:rPr>
      </w:pPr>
      <w:r w:rsidRPr="00E36EDE">
        <w:rPr>
          <w:rFonts w:ascii="Times New Roman" w:hAnsi="Times New Roman"/>
          <w:sz w:val="24"/>
          <w:szCs w:val="24"/>
        </w:rPr>
        <w:lastRenderedPageBreak/>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A23A97" w:rsidRPr="00E36EDE" w:rsidRDefault="00A23A97" w:rsidP="00A23A97">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6.3. Pasūtītājs slēgs 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ar izraudzīto pretendentu, pamatojoties uz pretendenta piedāvājumu, un saskaņā ar atklātā konkursa nolikuma noteikumiem, Publisko iepirkumu likumu un 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Nr.4).</w:t>
      </w:r>
    </w:p>
    <w:p w:rsidR="00A23A97" w:rsidRPr="00AA44E1" w:rsidRDefault="00A23A97" w:rsidP="00A23A97">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Iepirkuma līgumu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A23A97" w:rsidRPr="00AA44E1" w:rsidRDefault="00A23A97" w:rsidP="00A23A97">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6.5. Ja izraudzītais Pretendents atsakās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Pasūtītāju, iepirkuma komisija pieņem lēmumu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AA44E1">
        <w:rPr>
          <w:rFonts w:ascii="Times New Roman" w:hAnsi="Times New Roman"/>
          <w:b w:val="0"/>
          <w:sz w:val="22"/>
          <w:szCs w:val="22"/>
        </w:rPr>
        <w:t xml:space="preserve"> </w:t>
      </w:r>
    </w:p>
    <w:p w:rsidR="00A23A97" w:rsidRDefault="00A23A97" w:rsidP="00A23A97">
      <w:pPr>
        <w:spacing w:after="0" w:line="240" w:lineRule="auto"/>
        <w:jc w:val="center"/>
        <w:rPr>
          <w:rFonts w:ascii="Times New Roman" w:hAnsi="Times New Roman"/>
          <w:b/>
          <w:sz w:val="20"/>
          <w:szCs w:val="20"/>
        </w:rPr>
      </w:pPr>
    </w:p>
    <w:p w:rsidR="00A23A97" w:rsidRPr="00825364" w:rsidRDefault="00A23A97" w:rsidP="00A23A97">
      <w:pPr>
        <w:spacing w:after="0" w:line="240" w:lineRule="auto"/>
        <w:rPr>
          <w:rFonts w:ascii="Times New Roman" w:hAnsi="Times New Roman"/>
          <w:b/>
          <w:bCs/>
          <w:sz w:val="24"/>
          <w:szCs w:val="24"/>
        </w:rPr>
      </w:pPr>
    </w:p>
    <w:p w:rsidR="00A23A97" w:rsidRPr="00825364" w:rsidRDefault="00A23A97" w:rsidP="00A23A97">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A23A97" w:rsidRPr="00825364" w:rsidRDefault="00A23A97" w:rsidP="00A23A97">
      <w:pPr>
        <w:spacing w:after="0" w:line="240" w:lineRule="auto"/>
        <w:jc w:val="center"/>
        <w:rPr>
          <w:rFonts w:ascii="Times New Roman" w:hAnsi="Times New Roman"/>
          <w:sz w:val="24"/>
          <w:szCs w:val="24"/>
        </w:rPr>
      </w:pPr>
    </w:p>
    <w:p w:rsidR="00A23A97" w:rsidRPr="00825364" w:rsidRDefault="00A23A97" w:rsidP="00A23A97">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A23A97" w:rsidRPr="00825364" w:rsidRDefault="00A23A97" w:rsidP="00A23A97">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A23A97" w:rsidRPr="00825364" w:rsidRDefault="00A23A97" w:rsidP="00A23A97">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A23A97" w:rsidRPr="00825364" w:rsidRDefault="00A23A97" w:rsidP="00A23A97">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A23A97" w:rsidRPr="00825364" w:rsidRDefault="00A23A97" w:rsidP="00A23A97">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A23A97" w:rsidRPr="00825364" w:rsidRDefault="00A23A97" w:rsidP="00A23A97">
      <w:pPr>
        <w:spacing w:after="0" w:line="240" w:lineRule="auto"/>
        <w:ind w:left="567"/>
        <w:jc w:val="right"/>
        <w:rPr>
          <w:rFonts w:ascii="Times New Roman" w:hAnsi="Times New Roman"/>
          <w:sz w:val="24"/>
          <w:szCs w:val="24"/>
        </w:rPr>
        <w:sectPr w:rsidR="00A23A97" w:rsidRPr="00825364" w:rsidSect="004F22F2">
          <w:footerReference w:type="default" r:id="rId16"/>
          <w:pgSz w:w="11906" w:h="16838"/>
          <w:pgMar w:top="709" w:right="849" w:bottom="567" w:left="1418" w:header="708" w:footer="147" w:gutter="0"/>
          <w:cols w:space="708"/>
          <w:docGrid w:linePitch="360"/>
        </w:sectPr>
      </w:pPr>
    </w:p>
    <w:p w:rsidR="00A23A97" w:rsidRPr="00825364" w:rsidRDefault="00A23A97" w:rsidP="00A23A97">
      <w:pPr>
        <w:ind w:left="567"/>
        <w:jc w:val="right"/>
        <w:rPr>
          <w:rFonts w:ascii="Times New Roman" w:hAnsi="Times New Roman"/>
          <w:sz w:val="20"/>
          <w:szCs w:val="20"/>
        </w:rPr>
        <w:sectPr w:rsidR="00A23A97" w:rsidRPr="00825364" w:rsidSect="005A4191">
          <w:type w:val="continuous"/>
          <w:pgSz w:w="11906" w:h="16838"/>
          <w:pgMar w:top="709" w:right="707" w:bottom="567" w:left="1418" w:header="708" w:footer="2" w:gutter="0"/>
          <w:cols w:space="708"/>
          <w:docGrid w:linePitch="360"/>
        </w:sectPr>
      </w:pPr>
    </w:p>
    <w:p w:rsidR="00A23A97" w:rsidRPr="00825364" w:rsidRDefault="00A23A97" w:rsidP="00A23A97">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A23A97" w:rsidRPr="00825364" w:rsidRDefault="00A23A97" w:rsidP="00A23A97">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A23A97" w:rsidRPr="00CD12F5" w:rsidRDefault="00A23A97" w:rsidP="00A23A97">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LLU/2014/7</w:t>
      </w:r>
      <w:r w:rsidR="006727EE">
        <w:rPr>
          <w:rFonts w:ascii="Times New Roman" w:hAnsi="Times New Roman"/>
          <w:sz w:val="18"/>
          <w:szCs w:val="18"/>
        </w:rPr>
        <w:t>8</w:t>
      </w:r>
      <w:r w:rsidRPr="00C16496">
        <w:rPr>
          <w:rFonts w:ascii="Times New Roman" w:hAnsi="Times New Roman"/>
          <w:sz w:val="18"/>
          <w:szCs w:val="18"/>
        </w:rPr>
        <w:t>/ERAF/AK</w:t>
      </w:r>
    </w:p>
    <w:p w:rsidR="00A23A97" w:rsidRPr="00825364" w:rsidRDefault="00A23A97" w:rsidP="00A23A97">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A23A97" w:rsidRPr="00825364" w:rsidRDefault="00A23A97" w:rsidP="00A23A97">
      <w:pPr>
        <w:spacing w:after="0" w:line="240" w:lineRule="auto"/>
        <w:jc w:val="right"/>
        <w:rPr>
          <w:rFonts w:ascii="Times New Roman" w:hAnsi="Times New Roman"/>
          <w:sz w:val="16"/>
          <w:szCs w:val="16"/>
        </w:rPr>
      </w:pPr>
    </w:p>
    <w:p w:rsidR="00A23A97" w:rsidRPr="00825364" w:rsidRDefault="00A23A97" w:rsidP="00A23A97">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A23A97" w:rsidRPr="00825364" w:rsidRDefault="00A23A97" w:rsidP="00A23A97">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A23A97" w:rsidRDefault="00A23A97" w:rsidP="00A23A97">
      <w:pPr>
        <w:spacing w:after="0" w:line="240" w:lineRule="auto"/>
        <w:ind w:left="720" w:hanging="720"/>
        <w:jc w:val="right"/>
        <w:rPr>
          <w:rFonts w:ascii="Times New Roman" w:hAnsi="Times New Roman"/>
          <w:i/>
          <w:color w:val="FF0000"/>
          <w:sz w:val="16"/>
          <w:szCs w:val="16"/>
        </w:rPr>
      </w:pPr>
    </w:p>
    <w:p w:rsidR="00A23A97" w:rsidRPr="00825364" w:rsidRDefault="00A23A97" w:rsidP="00A23A97">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727EE" w:rsidRDefault="006727EE" w:rsidP="00A23A97">
      <w:pPr>
        <w:spacing w:after="0"/>
        <w:jc w:val="center"/>
        <w:rPr>
          <w:rFonts w:ascii="Times New Roman" w:hAnsi="Times New Roman"/>
          <w:i/>
          <w:sz w:val="26"/>
          <w:szCs w:val="26"/>
        </w:rPr>
      </w:pPr>
      <w:r w:rsidRPr="006727EE">
        <w:rPr>
          <w:rFonts w:ascii="Times New Roman" w:hAnsi="Times New Roman"/>
          <w:i/>
          <w:sz w:val="26"/>
          <w:szCs w:val="26"/>
        </w:rPr>
        <w:t>Augstspiediena pārtikas apstrādes iekārtas piegāde PTF zinātniskā darba vajadzībām ERAF projekta, vienošanās Nr. 2011/0040/2DP/2.1.1.3.1/11/IPIA/VIAA/002 ietvaros</w:t>
      </w:r>
    </w:p>
    <w:p w:rsidR="00A23A97" w:rsidRPr="00825364" w:rsidRDefault="00A23A97" w:rsidP="00A23A97">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C16496">
        <w:rPr>
          <w:rFonts w:ascii="Times New Roman" w:hAnsi="Times New Roman"/>
          <w:sz w:val="24"/>
          <w:szCs w:val="24"/>
        </w:rPr>
        <w:t>LLU/2014/7</w:t>
      </w:r>
      <w:r w:rsidR="006727EE">
        <w:rPr>
          <w:rFonts w:ascii="Times New Roman" w:hAnsi="Times New Roman"/>
          <w:sz w:val="24"/>
          <w:szCs w:val="24"/>
        </w:rPr>
        <w:t>8</w:t>
      </w:r>
      <w:r w:rsidRPr="00C16496">
        <w:rPr>
          <w:rFonts w:ascii="Times New Roman" w:hAnsi="Times New Roman"/>
          <w:sz w:val="24"/>
          <w:szCs w:val="24"/>
        </w:rPr>
        <w:t>/ERAF/AK</w:t>
      </w:r>
    </w:p>
    <w:bookmarkEnd w:id="0"/>
    <w:p w:rsidR="00A23A97" w:rsidRDefault="00A23A97" w:rsidP="00A23A97">
      <w:pPr>
        <w:pStyle w:val="BodyText"/>
        <w:jc w:val="center"/>
        <w:rPr>
          <w:rFonts w:ascii="Times New Roman" w:hAnsi="Times New Roman"/>
          <w:b/>
          <w:sz w:val="12"/>
          <w:szCs w:val="12"/>
          <w:u w:val="single"/>
        </w:rPr>
      </w:pPr>
    </w:p>
    <w:p w:rsidR="006727EE" w:rsidRPr="00866F82" w:rsidRDefault="006727EE" w:rsidP="00A23A97">
      <w:pPr>
        <w:pStyle w:val="BodyText"/>
        <w:jc w:val="center"/>
        <w:rPr>
          <w:rFonts w:ascii="Times New Roman" w:hAnsi="Times New Roman"/>
          <w:b/>
          <w:sz w:val="12"/>
          <w:szCs w:val="12"/>
          <w:u w:val="single"/>
        </w:rPr>
      </w:pPr>
    </w:p>
    <w:p w:rsidR="00A23A97" w:rsidRDefault="00A23A97" w:rsidP="00A23A97">
      <w:pPr>
        <w:tabs>
          <w:tab w:val="left" w:pos="8931"/>
        </w:tabs>
        <w:spacing w:after="0" w:line="240" w:lineRule="auto"/>
        <w:ind w:left="567" w:right="567"/>
        <w:jc w:val="center"/>
        <w:rPr>
          <w:rFonts w:ascii="Times New Roman" w:hAnsi="Times New Roman"/>
          <w:b/>
          <w:sz w:val="28"/>
          <w:szCs w:val="28"/>
        </w:rPr>
      </w:pPr>
      <w:r w:rsidRPr="003107CD">
        <w:rPr>
          <w:rFonts w:ascii="Times New Roman" w:hAnsi="Times New Roman"/>
          <w:b/>
          <w:sz w:val="28"/>
          <w:szCs w:val="28"/>
        </w:rPr>
        <w:t>TEHNISKAIS UN FINANŠU PIEDĀVĀJUMS</w:t>
      </w:r>
      <w:r>
        <w:rPr>
          <w:rFonts w:ascii="Times New Roman" w:hAnsi="Times New Roman"/>
          <w:b/>
          <w:sz w:val="28"/>
          <w:szCs w:val="28"/>
        </w:rPr>
        <w:t xml:space="preserve"> </w:t>
      </w:r>
    </w:p>
    <w:p w:rsidR="003107CD" w:rsidRPr="00584E5B" w:rsidRDefault="003107CD" w:rsidP="00A23A97">
      <w:pPr>
        <w:tabs>
          <w:tab w:val="left" w:pos="8931"/>
        </w:tabs>
        <w:spacing w:after="0" w:line="240" w:lineRule="auto"/>
        <w:ind w:left="567" w:right="567"/>
        <w:jc w:val="center"/>
        <w:rPr>
          <w:rFonts w:ascii="Times New Roman" w:hAnsi="Times New Roman"/>
          <w:sz w:val="24"/>
          <w:szCs w:val="24"/>
          <w:lang w:val="sv-SE"/>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528"/>
        <w:gridCol w:w="4678"/>
        <w:gridCol w:w="2126"/>
      </w:tblGrid>
      <w:tr w:rsidR="00867DB7" w:rsidRPr="001304B3" w:rsidTr="001056CC">
        <w:tc>
          <w:tcPr>
            <w:tcW w:w="733" w:type="dxa"/>
            <w:vAlign w:val="center"/>
          </w:tcPr>
          <w:p w:rsidR="00867DB7" w:rsidRPr="00EC32E8" w:rsidRDefault="00867DB7" w:rsidP="00867DB7">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Nr.</w:t>
            </w:r>
          </w:p>
          <w:p w:rsidR="00867DB7" w:rsidRPr="001304B3" w:rsidRDefault="00867DB7" w:rsidP="00867DB7">
            <w:pPr>
              <w:spacing w:after="0" w:line="240" w:lineRule="auto"/>
              <w:jc w:val="center"/>
              <w:rPr>
                <w:rFonts w:ascii="Times New Roman" w:hAnsi="Times New Roman"/>
                <w:b/>
                <w:sz w:val="24"/>
                <w:szCs w:val="24"/>
              </w:rPr>
            </w:pPr>
            <w:r w:rsidRPr="00EC32E8">
              <w:rPr>
                <w:rFonts w:ascii="Times New Roman" w:hAnsi="Times New Roman"/>
                <w:b/>
                <w:snapToGrid w:val="0"/>
                <w:lang w:val="sv-SE"/>
              </w:rPr>
              <w:t>p.k.</w:t>
            </w:r>
          </w:p>
        </w:tc>
        <w:tc>
          <w:tcPr>
            <w:tcW w:w="7206" w:type="dxa"/>
            <w:gridSpan w:val="2"/>
            <w:shd w:val="clear" w:color="auto" w:fill="auto"/>
            <w:vAlign w:val="center"/>
          </w:tcPr>
          <w:p w:rsidR="00867DB7" w:rsidRPr="001304B3" w:rsidRDefault="00867DB7" w:rsidP="00867DB7">
            <w:pPr>
              <w:spacing w:after="0" w:line="240" w:lineRule="auto"/>
              <w:jc w:val="center"/>
              <w:rPr>
                <w:rFonts w:ascii="Times New Roman" w:hAnsi="Times New Roman"/>
                <w:b/>
                <w:sz w:val="24"/>
                <w:szCs w:val="24"/>
              </w:rPr>
            </w:pPr>
            <w:r>
              <w:rPr>
                <w:rFonts w:ascii="Times New Roman" w:hAnsi="Times New Roman"/>
                <w:b/>
                <w:snapToGrid w:val="0"/>
                <w:lang w:val="sv-SE"/>
              </w:rPr>
              <w:t>Nosaukums, t</w:t>
            </w:r>
            <w:r w:rsidRPr="00EC32E8">
              <w:rPr>
                <w:rFonts w:ascii="Times New Roman" w:hAnsi="Times New Roman"/>
                <w:b/>
                <w:snapToGrid w:val="0"/>
                <w:lang w:val="sv-SE"/>
              </w:rPr>
              <w:t>ehniskās prasības</w:t>
            </w:r>
          </w:p>
        </w:tc>
        <w:tc>
          <w:tcPr>
            <w:tcW w:w="2126" w:type="dxa"/>
          </w:tcPr>
          <w:p w:rsidR="00867DB7" w:rsidRPr="00EC32E8" w:rsidRDefault="00867DB7" w:rsidP="00AF2232">
            <w:pPr>
              <w:spacing w:after="0" w:line="240" w:lineRule="auto"/>
              <w:jc w:val="center"/>
              <w:rPr>
                <w:rFonts w:ascii="Times New Roman" w:hAnsi="Times New Roman"/>
                <w:b/>
                <w:snapToGrid w:val="0"/>
              </w:rPr>
            </w:pPr>
            <w:r w:rsidRPr="00EC32E8">
              <w:rPr>
                <w:rFonts w:ascii="Times New Roman" w:hAnsi="Times New Roman"/>
                <w:b/>
                <w:snapToGrid w:val="0"/>
              </w:rPr>
              <w:t>Pretendenta piedāvājums</w:t>
            </w:r>
          </w:p>
          <w:p w:rsidR="00867DB7" w:rsidRPr="00EC32E8" w:rsidRDefault="00867DB7" w:rsidP="00AF2232">
            <w:pPr>
              <w:snapToGrid w:val="0"/>
              <w:spacing w:after="0" w:line="240" w:lineRule="auto"/>
              <w:jc w:val="center"/>
              <w:rPr>
                <w:rFonts w:ascii="Times New Roman" w:hAnsi="Times New Roman"/>
                <w:b/>
                <w:sz w:val="18"/>
                <w:szCs w:val="18"/>
              </w:rPr>
            </w:pPr>
            <w:r w:rsidRPr="008A6E38">
              <w:rPr>
                <w:rFonts w:ascii="Times New Roman" w:hAnsi="Times New Roman"/>
                <w:i/>
                <w:iCs/>
                <w:color w:val="FF0000"/>
                <w:sz w:val="18"/>
                <w:szCs w:val="18"/>
              </w:rPr>
              <w:t>/jānorāda piedāvātās preces ražotājs, modelis un tehniskais apraksts/</w:t>
            </w:r>
          </w:p>
        </w:tc>
      </w:tr>
      <w:tr w:rsidR="00867DB7" w:rsidRPr="00F32938" w:rsidTr="001056CC">
        <w:trPr>
          <w:trHeight w:val="664"/>
        </w:trPr>
        <w:tc>
          <w:tcPr>
            <w:tcW w:w="7939" w:type="dxa"/>
            <w:gridSpan w:val="3"/>
            <w:shd w:val="clear" w:color="auto" w:fill="FFFFCC"/>
            <w:vAlign w:val="center"/>
          </w:tcPr>
          <w:p w:rsidR="00867DB7" w:rsidRPr="001304B3" w:rsidRDefault="00867DB7" w:rsidP="001056CC">
            <w:pPr>
              <w:spacing w:after="0" w:line="240" w:lineRule="auto"/>
              <w:rPr>
                <w:rFonts w:ascii="Times New Roman" w:hAnsi="Times New Roman"/>
                <w:sz w:val="24"/>
                <w:szCs w:val="24"/>
              </w:rPr>
            </w:pPr>
            <w:r w:rsidRPr="008D180D">
              <w:rPr>
                <w:rFonts w:ascii="Times New Roman" w:hAnsi="Times New Roman"/>
                <w:b/>
                <w:sz w:val="24"/>
                <w:szCs w:val="24"/>
              </w:rPr>
              <w:t>AUGSTSPIEDIENA PĀRTIKAS APSTRĀDES IEKĀRTA</w:t>
            </w:r>
            <w:r>
              <w:rPr>
                <w:rFonts w:ascii="Times New Roman" w:hAnsi="Times New Roman"/>
                <w:b/>
                <w:sz w:val="24"/>
                <w:szCs w:val="24"/>
              </w:rPr>
              <w:t xml:space="preserve"> – 1 gab.</w:t>
            </w:r>
          </w:p>
        </w:tc>
        <w:tc>
          <w:tcPr>
            <w:tcW w:w="2126" w:type="dxa"/>
            <w:shd w:val="clear" w:color="auto" w:fill="FFFFCC"/>
            <w:vAlign w:val="center"/>
          </w:tcPr>
          <w:p w:rsidR="00867DB7" w:rsidRPr="00EC32E8" w:rsidRDefault="00867DB7" w:rsidP="00AF2232">
            <w:pPr>
              <w:spacing w:after="0" w:line="240" w:lineRule="auto"/>
              <w:rPr>
                <w:rFonts w:ascii="Times New Roman" w:hAnsi="Times New Roman"/>
                <w:snapToGrid w:val="0"/>
                <w:sz w:val="18"/>
                <w:szCs w:val="18"/>
              </w:rPr>
            </w:pPr>
            <w:r w:rsidRPr="00EC32E8">
              <w:rPr>
                <w:rFonts w:ascii="Times New Roman" w:hAnsi="Times New Roman"/>
                <w:snapToGrid w:val="0"/>
                <w:sz w:val="18"/>
                <w:szCs w:val="18"/>
              </w:rPr>
              <w:t>Ražotājs: ________</w:t>
            </w:r>
          </w:p>
          <w:p w:rsidR="00867DB7" w:rsidRPr="00EC32E8" w:rsidRDefault="00867DB7" w:rsidP="00AF2232">
            <w:pPr>
              <w:spacing w:after="0" w:line="240" w:lineRule="auto"/>
              <w:rPr>
                <w:rFonts w:ascii="Times New Roman" w:hAnsi="Times New Roman"/>
                <w:b/>
                <w:snapToGrid w:val="0"/>
                <w:sz w:val="18"/>
                <w:szCs w:val="18"/>
              </w:rPr>
            </w:pPr>
            <w:r w:rsidRPr="00EC32E8">
              <w:rPr>
                <w:rFonts w:ascii="Times New Roman" w:hAnsi="Times New Roman"/>
                <w:snapToGrid w:val="0"/>
                <w:sz w:val="18"/>
                <w:szCs w:val="18"/>
              </w:rPr>
              <w:t>Modelis: ______</w:t>
            </w:r>
          </w:p>
        </w:tc>
      </w:tr>
      <w:tr w:rsidR="00867DB7" w:rsidRPr="00F32938" w:rsidTr="001056CC">
        <w:tc>
          <w:tcPr>
            <w:tcW w:w="733" w:type="dxa"/>
            <w:vAlign w:val="center"/>
          </w:tcPr>
          <w:p w:rsidR="00867DB7" w:rsidRPr="001304B3" w:rsidRDefault="00867DB7" w:rsidP="00867DB7">
            <w:pPr>
              <w:spacing w:after="0"/>
              <w:jc w:val="center"/>
              <w:rPr>
                <w:rFonts w:ascii="Times New Roman" w:hAnsi="Times New Roman"/>
                <w:b/>
                <w:sz w:val="24"/>
                <w:szCs w:val="24"/>
              </w:rPr>
            </w:pPr>
            <w:r>
              <w:rPr>
                <w:rFonts w:ascii="Times New Roman" w:hAnsi="Times New Roman"/>
                <w:b/>
                <w:sz w:val="24"/>
                <w:szCs w:val="24"/>
              </w:rPr>
              <w:t>1.</w:t>
            </w:r>
          </w:p>
        </w:tc>
        <w:tc>
          <w:tcPr>
            <w:tcW w:w="7206" w:type="dxa"/>
            <w:gridSpan w:val="2"/>
            <w:shd w:val="clear" w:color="auto" w:fill="auto"/>
          </w:tcPr>
          <w:p w:rsidR="00867DB7" w:rsidRPr="001304B3" w:rsidRDefault="00867DB7" w:rsidP="005A4191">
            <w:pPr>
              <w:spacing w:after="0" w:line="240" w:lineRule="auto"/>
              <w:jc w:val="both"/>
              <w:rPr>
                <w:rFonts w:ascii="Times New Roman" w:hAnsi="Times New Roman"/>
                <w:sz w:val="24"/>
                <w:szCs w:val="24"/>
              </w:rPr>
            </w:pPr>
            <w:r w:rsidRPr="001304B3">
              <w:rPr>
                <w:rFonts w:ascii="Times New Roman" w:hAnsi="Times New Roman"/>
                <w:sz w:val="24"/>
                <w:szCs w:val="24"/>
              </w:rPr>
              <w:t>Piemērota pārtikas produktu testēšanai augstā spiedienā, lai pārbaudītu tehnoloģiju ietekmi uz pārtikas produktiem, kas iepakoti dažādos iepakojumos – plastmasas maisiņos, pudelēs, vakuuma iepakojumos utt.</w:t>
            </w:r>
          </w:p>
        </w:tc>
        <w:tc>
          <w:tcPr>
            <w:tcW w:w="2126" w:type="dxa"/>
            <w:vAlign w:val="center"/>
          </w:tcPr>
          <w:p w:rsidR="00867DB7" w:rsidRPr="00EC32E8" w:rsidRDefault="00867DB7" w:rsidP="00AF2232">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/piedāvātās preces</w:t>
            </w:r>
          </w:p>
          <w:p w:rsidR="00867DB7" w:rsidRPr="00EC32E8" w:rsidRDefault="00867DB7" w:rsidP="00AF2232">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Spiediena kameras diametrs</w:t>
            </w:r>
          </w:p>
        </w:tc>
        <w:tc>
          <w:tcPr>
            <w:tcW w:w="4678" w:type="dxa"/>
            <w:shd w:val="clear" w:color="auto" w:fill="auto"/>
            <w:vAlign w:val="center"/>
          </w:tcPr>
          <w:p w:rsidR="00867DB7" w:rsidRPr="001304B3" w:rsidRDefault="00867DB7" w:rsidP="00867DB7">
            <w:pPr>
              <w:pStyle w:val="Domateksts"/>
            </w:pPr>
            <w:r w:rsidRPr="001304B3">
              <w:t>Vismaz Ø100 mm</w:t>
            </w:r>
          </w:p>
        </w:tc>
        <w:tc>
          <w:tcPr>
            <w:tcW w:w="2126" w:type="dxa"/>
          </w:tcPr>
          <w:p w:rsidR="00867DB7" w:rsidRPr="001304B3" w:rsidRDefault="00867DB7" w:rsidP="00867DB7">
            <w:pPr>
              <w:pStyle w:val="Domateksts"/>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3.</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Spiediena kameras garums</w:t>
            </w:r>
          </w:p>
        </w:tc>
        <w:tc>
          <w:tcPr>
            <w:tcW w:w="4678" w:type="dxa"/>
            <w:shd w:val="clear" w:color="auto" w:fill="auto"/>
            <w:vAlign w:val="center"/>
          </w:tcPr>
          <w:p w:rsidR="00867DB7" w:rsidRPr="001304B3" w:rsidRDefault="00867DB7" w:rsidP="00867DB7">
            <w:pPr>
              <w:pStyle w:val="Domateksts"/>
            </w:pPr>
            <w:r w:rsidRPr="001304B3">
              <w:t>Vismaz 250 mm</w:t>
            </w:r>
          </w:p>
        </w:tc>
        <w:tc>
          <w:tcPr>
            <w:tcW w:w="2126" w:type="dxa"/>
          </w:tcPr>
          <w:p w:rsidR="00867DB7" w:rsidRPr="001304B3" w:rsidRDefault="00867DB7" w:rsidP="00867DB7">
            <w:pPr>
              <w:pStyle w:val="Domateksts"/>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4.</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Iekšējais tilpums</w:t>
            </w:r>
          </w:p>
        </w:tc>
        <w:tc>
          <w:tcPr>
            <w:tcW w:w="4678" w:type="dxa"/>
            <w:shd w:val="clear" w:color="auto" w:fill="auto"/>
            <w:vAlign w:val="center"/>
          </w:tcPr>
          <w:p w:rsidR="00867DB7" w:rsidRPr="001304B3" w:rsidRDefault="00867DB7" w:rsidP="00867DB7">
            <w:pPr>
              <w:pStyle w:val="Domateksts"/>
            </w:pPr>
            <w:r w:rsidRPr="001304B3">
              <w:t>Vismaz 2000 ml</w:t>
            </w:r>
          </w:p>
        </w:tc>
        <w:tc>
          <w:tcPr>
            <w:tcW w:w="2126" w:type="dxa"/>
          </w:tcPr>
          <w:p w:rsidR="00867DB7" w:rsidRPr="001304B3" w:rsidRDefault="00867DB7" w:rsidP="00867DB7">
            <w:pPr>
              <w:pStyle w:val="Domateksts"/>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5.</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Kameras materiāls</w:t>
            </w:r>
          </w:p>
        </w:tc>
        <w:tc>
          <w:tcPr>
            <w:tcW w:w="4678" w:type="dxa"/>
            <w:shd w:val="clear" w:color="auto" w:fill="auto"/>
            <w:vAlign w:val="center"/>
          </w:tcPr>
          <w:p w:rsidR="00867DB7" w:rsidRPr="001304B3" w:rsidRDefault="00867DB7" w:rsidP="00867DB7">
            <w:pPr>
              <w:pStyle w:val="Domateksts"/>
            </w:pPr>
            <w:r w:rsidRPr="001304B3">
              <w:t>Tērauda kompozīts</w:t>
            </w:r>
          </w:p>
        </w:tc>
        <w:tc>
          <w:tcPr>
            <w:tcW w:w="2126" w:type="dxa"/>
          </w:tcPr>
          <w:p w:rsidR="00867DB7" w:rsidRPr="001304B3" w:rsidRDefault="00867DB7" w:rsidP="00867DB7">
            <w:pPr>
              <w:pStyle w:val="Domateksts"/>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6.</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Darba šķidrums</w:t>
            </w:r>
          </w:p>
        </w:tc>
        <w:tc>
          <w:tcPr>
            <w:tcW w:w="4678" w:type="dxa"/>
            <w:shd w:val="clear" w:color="auto" w:fill="auto"/>
            <w:vAlign w:val="center"/>
          </w:tcPr>
          <w:p w:rsidR="00867DB7" w:rsidRPr="001304B3" w:rsidRDefault="00867DB7" w:rsidP="00867DB7">
            <w:pPr>
              <w:pStyle w:val="Domateksts"/>
            </w:pPr>
            <w:r w:rsidRPr="001304B3">
              <w:t xml:space="preserve">Ūdens. Jābūt iespējai izmantot arī ūdens un eļļas emulsiju maisījumus, piemēram, etanols/rīcineļļa vai ūdens/glikola maisījums. </w:t>
            </w:r>
          </w:p>
        </w:tc>
        <w:tc>
          <w:tcPr>
            <w:tcW w:w="2126" w:type="dxa"/>
          </w:tcPr>
          <w:p w:rsidR="00867DB7" w:rsidRPr="001304B3" w:rsidRDefault="00867DB7" w:rsidP="00867DB7">
            <w:pPr>
              <w:pStyle w:val="Domateksts"/>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7.</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Maksimālais darba spiediens</w:t>
            </w:r>
          </w:p>
        </w:tc>
        <w:tc>
          <w:tcPr>
            <w:tcW w:w="4678" w:type="dxa"/>
            <w:shd w:val="clear" w:color="auto" w:fill="auto"/>
            <w:vAlign w:val="center"/>
          </w:tcPr>
          <w:p w:rsidR="00867DB7" w:rsidRPr="001304B3" w:rsidRDefault="00867DB7" w:rsidP="00867DB7">
            <w:pPr>
              <w:pStyle w:val="Domateksts"/>
            </w:pPr>
            <w:r w:rsidRPr="001304B3">
              <w:t xml:space="preserve">Vismaz 900 </w:t>
            </w:r>
            <w:proofErr w:type="spellStart"/>
            <w:r w:rsidRPr="001304B3">
              <w:t>MPa</w:t>
            </w:r>
            <w:proofErr w:type="spellEnd"/>
          </w:p>
        </w:tc>
        <w:tc>
          <w:tcPr>
            <w:tcW w:w="2126" w:type="dxa"/>
          </w:tcPr>
          <w:p w:rsidR="00867DB7" w:rsidRPr="001304B3" w:rsidRDefault="00867DB7" w:rsidP="00867DB7">
            <w:pPr>
              <w:pStyle w:val="Domateksts"/>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8.</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Spiediena kameras konstrukcija</w:t>
            </w:r>
          </w:p>
        </w:tc>
        <w:tc>
          <w:tcPr>
            <w:tcW w:w="4678" w:type="dxa"/>
            <w:shd w:val="clear" w:color="auto" w:fill="auto"/>
            <w:vAlign w:val="center"/>
          </w:tcPr>
          <w:p w:rsidR="00867DB7" w:rsidRPr="001304B3" w:rsidRDefault="00867DB7" w:rsidP="00867DB7">
            <w:pPr>
              <w:pStyle w:val="Domateksts"/>
            </w:pPr>
            <w:r w:rsidRPr="001304B3">
              <w:t>Vāks ar skavas tipa aizvēršanas mehānismu, kas savienots ar cilindrisku spiediena kameru.</w:t>
            </w:r>
          </w:p>
          <w:p w:rsidR="00867DB7" w:rsidRPr="001304B3" w:rsidRDefault="00867DB7" w:rsidP="00867DB7">
            <w:pPr>
              <w:pStyle w:val="Domateksts"/>
            </w:pPr>
            <w:r w:rsidRPr="001304B3">
              <w:t xml:space="preserve">Jābūt </w:t>
            </w:r>
            <w:proofErr w:type="spellStart"/>
            <w:r w:rsidRPr="001304B3">
              <w:t>dubultkameru</w:t>
            </w:r>
            <w:proofErr w:type="spellEnd"/>
            <w:r w:rsidRPr="001304B3">
              <w:t xml:space="preserve"> (kamera, kamerā) izpildījumam.</w:t>
            </w:r>
          </w:p>
        </w:tc>
        <w:tc>
          <w:tcPr>
            <w:tcW w:w="2126" w:type="dxa"/>
          </w:tcPr>
          <w:p w:rsidR="00867DB7" w:rsidRPr="001304B3" w:rsidRDefault="00867DB7" w:rsidP="00867DB7">
            <w:pPr>
              <w:pStyle w:val="Domateksts"/>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9.</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Skavas tipa aizvēršanas mehānisma izpildījums</w:t>
            </w:r>
          </w:p>
        </w:tc>
        <w:tc>
          <w:tcPr>
            <w:tcW w:w="4678" w:type="dxa"/>
            <w:shd w:val="clear" w:color="auto" w:fill="auto"/>
            <w:vAlign w:val="center"/>
          </w:tcPr>
          <w:p w:rsidR="00867DB7" w:rsidRPr="001304B3" w:rsidRDefault="00867DB7" w:rsidP="00867DB7">
            <w:pPr>
              <w:spacing w:after="0" w:line="240" w:lineRule="auto"/>
              <w:jc w:val="both"/>
              <w:rPr>
                <w:rFonts w:ascii="Times New Roman" w:hAnsi="Times New Roman"/>
                <w:sz w:val="24"/>
                <w:szCs w:val="24"/>
              </w:rPr>
            </w:pPr>
            <w:r w:rsidRPr="001304B3">
              <w:rPr>
                <w:rFonts w:ascii="Times New Roman" w:hAnsi="Times New Roman"/>
                <w:sz w:val="24"/>
                <w:szCs w:val="24"/>
              </w:rPr>
              <w:t>Pilnībā hidraulisks, jābūt iespējai ieslēgt ar tālvadības darbību no kontroles vadības pults.</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10.</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Darba temperatūru diapazons</w:t>
            </w:r>
          </w:p>
        </w:tc>
        <w:tc>
          <w:tcPr>
            <w:tcW w:w="4678" w:type="dxa"/>
            <w:shd w:val="clear" w:color="auto" w:fill="auto"/>
            <w:vAlign w:val="center"/>
          </w:tcPr>
          <w:p w:rsidR="00867DB7" w:rsidRPr="00B57F57" w:rsidRDefault="00867DB7" w:rsidP="00867DB7">
            <w:pPr>
              <w:pStyle w:val="Domateksts"/>
            </w:pPr>
            <w:r w:rsidRPr="00B57F57">
              <w:t>Vismaz -2</w:t>
            </w:r>
            <w:r w:rsidRPr="00B57F57">
              <w:rPr>
                <w:vertAlign w:val="superscript"/>
              </w:rPr>
              <w:t xml:space="preserve"> </w:t>
            </w:r>
            <w:r w:rsidRPr="00B57F57">
              <w:t>– +130 </w:t>
            </w:r>
            <w:proofErr w:type="spellStart"/>
            <w:r w:rsidRPr="00B57F57">
              <w:t>ºC</w:t>
            </w:r>
            <w:proofErr w:type="spellEnd"/>
          </w:p>
        </w:tc>
        <w:tc>
          <w:tcPr>
            <w:tcW w:w="2126" w:type="dxa"/>
          </w:tcPr>
          <w:p w:rsidR="00867DB7" w:rsidRPr="001304B3" w:rsidRDefault="00867DB7" w:rsidP="00867DB7">
            <w:pPr>
              <w:pStyle w:val="Domateksts"/>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11.</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Sildīšanas sistēma</w:t>
            </w:r>
          </w:p>
        </w:tc>
        <w:tc>
          <w:tcPr>
            <w:tcW w:w="4678" w:type="dxa"/>
            <w:shd w:val="clear" w:color="auto" w:fill="auto"/>
            <w:vAlign w:val="center"/>
          </w:tcPr>
          <w:p w:rsidR="00867DB7" w:rsidRPr="00B57F57" w:rsidRDefault="00867DB7" w:rsidP="00867DB7">
            <w:pPr>
              <w:spacing w:after="0" w:line="240" w:lineRule="auto"/>
              <w:jc w:val="both"/>
              <w:rPr>
                <w:rFonts w:ascii="Times New Roman" w:hAnsi="Times New Roman"/>
                <w:sz w:val="24"/>
                <w:szCs w:val="24"/>
              </w:rPr>
            </w:pPr>
            <w:r w:rsidRPr="00B57F57">
              <w:rPr>
                <w:rFonts w:ascii="Times New Roman" w:hAnsi="Times New Roman"/>
                <w:sz w:val="24"/>
                <w:szCs w:val="24"/>
              </w:rPr>
              <w:t xml:space="preserve">Cirkulējošs šķidrums – silts ūdens glikola šķidrums, siltuma pārneses ejās. Piemērots sildīšanai no </w:t>
            </w:r>
            <w:r w:rsidR="003107CD" w:rsidRPr="00B57F57">
              <w:rPr>
                <w:rFonts w:ascii="Times New Roman" w:hAnsi="Times New Roman"/>
                <w:sz w:val="24"/>
                <w:szCs w:val="24"/>
              </w:rPr>
              <w:t xml:space="preserve">vismaz </w:t>
            </w:r>
            <w:r w:rsidRPr="00B57F57">
              <w:rPr>
                <w:rFonts w:ascii="Times New Roman" w:hAnsi="Times New Roman"/>
                <w:sz w:val="24"/>
                <w:szCs w:val="24"/>
              </w:rPr>
              <w:t>-2 – +100 </w:t>
            </w:r>
            <w:proofErr w:type="spellStart"/>
            <w:r w:rsidRPr="00B57F57">
              <w:rPr>
                <w:rFonts w:ascii="Times New Roman" w:hAnsi="Times New Roman"/>
                <w:sz w:val="24"/>
                <w:szCs w:val="24"/>
              </w:rPr>
              <w:t>ºC</w:t>
            </w:r>
            <w:proofErr w:type="spellEnd"/>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12.</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Dzesēšanas sistēma</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Cirkulējošs šķidrums</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13.</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 xml:space="preserve">Elektrohidrauliska </w:t>
            </w:r>
            <w:proofErr w:type="spellStart"/>
            <w:r w:rsidRPr="001304B3">
              <w:rPr>
                <w:rFonts w:ascii="Times New Roman" w:hAnsi="Times New Roman"/>
                <w:sz w:val="24"/>
                <w:szCs w:val="24"/>
              </w:rPr>
              <w:t>divposmu</w:t>
            </w:r>
            <w:proofErr w:type="spellEnd"/>
            <w:r w:rsidRPr="001304B3">
              <w:rPr>
                <w:rFonts w:ascii="Times New Roman" w:hAnsi="Times New Roman"/>
                <w:sz w:val="24"/>
                <w:szCs w:val="24"/>
              </w:rPr>
              <w:t xml:space="preserve"> sūknēšanas sistēma</w:t>
            </w:r>
          </w:p>
        </w:tc>
        <w:tc>
          <w:tcPr>
            <w:tcW w:w="4678" w:type="dxa"/>
            <w:shd w:val="clear" w:color="auto" w:fill="auto"/>
            <w:vAlign w:val="center"/>
          </w:tcPr>
          <w:p w:rsidR="00867DB7" w:rsidRPr="001304B3" w:rsidRDefault="00867DB7" w:rsidP="00867DB7">
            <w:pPr>
              <w:pStyle w:val="ListParagraph"/>
              <w:numPr>
                <w:ilvl w:val="0"/>
                <w:numId w:val="34"/>
              </w:numPr>
              <w:spacing w:after="0" w:line="240" w:lineRule="auto"/>
              <w:ind w:left="318" w:hanging="284"/>
              <w:contextualSpacing/>
              <w:rPr>
                <w:rFonts w:ascii="Times New Roman" w:hAnsi="Times New Roman"/>
                <w:sz w:val="24"/>
                <w:szCs w:val="24"/>
              </w:rPr>
            </w:pPr>
            <w:r w:rsidRPr="001304B3">
              <w:rPr>
                <w:rFonts w:ascii="Times New Roman" w:hAnsi="Times New Roman"/>
                <w:sz w:val="24"/>
                <w:szCs w:val="24"/>
              </w:rPr>
              <w:t xml:space="preserve">Pirmējā sūknēšanas sistēma </w:t>
            </w:r>
            <w:proofErr w:type="spellStart"/>
            <w:r w:rsidRPr="001304B3">
              <w:rPr>
                <w:rFonts w:ascii="Times New Roman" w:hAnsi="Times New Roman"/>
                <w:sz w:val="24"/>
                <w:szCs w:val="24"/>
              </w:rPr>
              <w:t>Stansted</w:t>
            </w:r>
            <w:proofErr w:type="spellEnd"/>
            <w:r w:rsidRPr="001304B3">
              <w:rPr>
                <w:rFonts w:ascii="Times New Roman" w:hAnsi="Times New Roman"/>
                <w:sz w:val="24"/>
                <w:szCs w:val="24"/>
              </w:rPr>
              <w:t xml:space="preserve"> TC10/812W vai </w:t>
            </w:r>
            <w:r>
              <w:rPr>
                <w:rFonts w:ascii="Times New Roman" w:hAnsi="Times New Roman"/>
                <w:sz w:val="24"/>
                <w:szCs w:val="24"/>
              </w:rPr>
              <w:t>ekvivalenta</w:t>
            </w:r>
          </w:p>
          <w:p w:rsidR="00867DB7" w:rsidRPr="001304B3" w:rsidRDefault="00867DB7" w:rsidP="001056CC">
            <w:pPr>
              <w:pStyle w:val="ListParagraph"/>
              <w:numPr>
                <w:ilvl w:val="0"/>
                <w:numId w:val="34"/>
              </w:numPr>
              <w:spacing w:after="0" w:line="240" w:lineRule="auto"/>
              <w:ind w:left="318" w:hanging="284"/>
              <w:contextualSpacing/>
              <w:jc w:val="both"/>
              <w:rPr>
                <w:rFonts w:ascii="Times New Roman" w:hAnsi="Times New Roman"/>
                <w:sz w:val="24"/>
                <w:szCs w:val="24"/>
              </w:rPr>
            </w:pPr>
            <w:r w:rsidRPr="001304B3">
              <w:rPr>
                <w:rFonts w:ascii="Times New Roman" w:hAnsi="Times New Roman"/>
                <w:sz w:val="24"/>
                <w:szCs w:val="24"/>
              </w:rPr>
              <w:t xml:space="preserve">Augstspiediena sūknēšanas sistēma StanstedTC2585/1420W-1.2 vai </w:t>
            </w:r>
            <w:r>
              <w:rPr>
                <w:rFonts w:ascii="Times New Roman" w:hAnsi="Times New Roman"/>
                <w:sz w:val="24"/>
                <w:szCs w:val="24"/>
              </w:rPr>
              <w:t>ekvivalenta</w:t>
            </w:r>
          </w:p>
        </w:tc>
        <w:tc>
          <w:tcPr>
            <w:tcW w:w="2126" w:type="dxa"/>
          </w:tcPr>
          <w:p w:rsidR="00867DB7" w:rsidRPr="001304B3" w:rsidRDefault="00867DB7" w:rsidP="001056CC">
            <w:pPr>
              <w:pStyle w:val="ListParagraph"/>
              <w:spacing w:after="0" w:line="240" w:lineRule="auto"/>
              <w:ind w:left="0"/>
              <w:contextualSpacing/>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14.</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Maksimālā spiediena sasniegšanas laiks kamerā</w:t>
            </w:r>
          </w:p>
        </w:tc>
        <w:tc>
          <w:tcPr>
            <w:tcW w:w="4678" w:type="dxa"/>
            <w:shd w:val="clear" w:color="auto" w:fill="auto"/>
            <w:vAlign w:val="center"/>
          </w:tcPr>
          <w:p w:rsidR="00867DB7" w:rsidRPr="001304B3" w:rsidRDefault="00867DB7" w:rsidP="00517296">
            <w:pPr>
              <w:spacing w:after="0" w:line="240" w:lineRule="auto"/>
              <w:jc w:val="both"/>
              <w:rPr>
                <w:rFonts w:ascii="Times New Roman" w:hAnsi="Times New Roman"/>
                <w:sz w:val="24"/>
                <w:szCs w:val="24"/>
              </w:rPr>
            </w:pPr>
            <w:r w:rsidRPr="001304B3">
              <w:rPr>
                <w:rFonts w:ascii="Times New Roman" w:hAnsi="Times New Roman"/>
                <w:sz w:val="24"/>
                <w:szCs w:val="24"/>
              </w:rPr>
              <w:t>Vismaz 200 sekundes vai ātrāk, ar iespēju regulēt diapazonā no 200 sekundēm līdz 2000 sekundēm.</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Laiks, kurā sistēma var atrasties zem maksimālā spiediena</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Vismaz 999 min</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16.</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Dekompresijas sistēma</w:t>
            </w:r>
          </w:p>
        </w:tc>
        <w:tc>
          <w:tcPr>
            <w:tcW w:w="4678" w:type="dxa"/>
            <w:shd w:val="clear" w:color="auto" w:fill="auto"/>
            <w:vAlign w:val="center"/>
          </w:tcPr>
          <w:p w:rsidR="00867DB7" w:rsidRPr="001304B3" w:rsidRDefault="00867DB7" w:rsidP="00E04000">
            <w:pPr>
              <w:spacing w:after="0" w:line="240" w:lineRule="auto"/>
              <w:jc w:val="both"/>
              <w:rPr>
                <w:rFonts w:ascii="Times New Roman" w:hAnsi="Times New Roman"/>
                <w:sz w:val="24"/>
                <w:szCs w:val="24"/>
              </w:rPr>
            </w:pPr>
            <w:r w:rsidRPr="001304B3">
              <w:rPr>
                <w:rFonts w:ascii="Times New Roman" w:hAnsi="Times New Roman"/>
                <w:sz w:val="24"/>
                <w:szCs w:val="24"/>
              </w:rPr>
              <w:t>Jābūt 4 pakāpju kapilārai dekompresijas sistēmai. Jābūt pilnībā automātiskai. Komplektācijā jābūt iekļautai ātrai spiediena izlīdzināšanas sistēmai no 200 </w:t>
            </w:r>
            <w:proofErr w:type="spellStart"/>
            <w:r w:rsidRPr="001304B3">
              <w:rPr>
                <w:rFonts w:ascii="Times New Roman" w:hAnsi="Times New Roman"/>
                <w:sz w:val="24"/>
                <w:szCs w:val="24"/>
              </w:rPr>
              <w:t>MPa</w:t>
            </w:r>
            <w:proofErr w:type="spellEnd"/>
            <w:r w:rsidRPr="001304B3">
              <w:rPr>
                <w:rFonts w:ascii="Times New Roman" w:hAnsi="Times New Roman"/>
                <w:sz w:val="24"/>
                <w:szCs w:val="24"/>
              </w:rPr>
              <w:t xml:space="preserve"> līdz atmosfēras spiedienam vismaz 45 sekundēs, bet ar iespēju paildzināt izlīdzināšanas laiku līdz 2000 sekundēm.</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17.</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Spiediena mērīšana</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 xml:space="preserve">Ar </w:t>
            </w:r>
            <w:proofErr w:type="spellStart"/>
            <w:r w:rsidRPr="001304B3">
              <w:rPr>
                <w:rFonts w:ascii="Times New Roman" w:hAnsi="Times New Roman"/>
                <w:sz w:val="24"/>
                <w:szCs w:val="24"/>
              </w:rPr>
              <w:t>tenziometru</w:t>
            </w:r>
            <w:proofErr w:type="spellEnd"/>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18.</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Spiediena indikators/kontrolieris</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Digitāls ar elektronisku kontroli no vadības pults</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19.</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Temperatūras mērīšana</w:t>
            </w:r>
          </w:p>
        </w:tc>
        <w:tc>
          <w:tcPr>
            <w:tcW w:w="4678" w:type="dxa"/>
            <w:shd w:val="clear" w:color="auto" w:fill="auto"/>
            <w:vAlign w:val="center"/>
          </w:tcPr>
          <w:p w:rsidR="00867DB7" w:rsidRPr="001304B3" w:rsidRDefault="00867DB7" w:rsidP="00E04000">
            <w:pPr>
              <w:spacing w:after="0" w:line="240" w:lineRule="auto"/>
              <w:jc w:val="both"/>
              <w:rPr>
                <w:rFonts w:ascii="Times New Roman" w:hAnsi="Times New Roman"/>
                <w:sz w:val="24"/>
                <w:szCs w:val="24"/>
              </w:rPr>
            </w:pPr>
            <w:r w:rsidRPr="001304B3">
              <w:rPr>
                <w:rFonts w:ascii="Times New Roman" w:hAnsi="Times New Roman"/>
                <w:sz w:val="24"/>
                <w:szCs w:val="24"/>
              </w:rPr>
              <w:t>Vismaz 2 gab. „T” tipa termopāri, ar kuru palīdzību ir iespēja iegūt telemetrijas datus no kameras iekšpuses.</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20.</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Zondes pozīcija</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Piemērota darbam augstspiediena kamerā</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21.</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Termometrs</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Digitāls</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22.</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Temperatūras precizitāte</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Vismaz ±2 </w:t>
            </w:r>
            <w:proofErr w:type="spellStart"/>
            <w:r w:rsidRPr="001304B3">
              <w:rPr>
                <w:rFonts w:ascii="Times New Roman" w:hAnsi="Times New Roman"/>
                <w:sz w:val="24"/>
                <w:szCs w:val="24"/>
              </w:rPr>
              <w:t>ºC</w:t>
            </w:r>
            <w:proofErr w:type="spellEnd"/>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23.</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Produkta izvietošanas groza materiāls</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Alumīnijs</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24.</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Kontroles vadības bloka novietojums</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Vismaz 2–6 metru attālumā no apstrādes ierīces</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25.</w:t>
            </w:r>
          </w:p>
        </w:tc>
        <w:tc>
          <w:tcPr>
            <w:tcW w:w="2528" w:type="dxa"/>
            <w:shd w:val="clear" w:color="auto" w:fill="auto"/>
            <w:vAlign w:val="center"/>
          </w:tcPr>
          <w:p w:rsidR="00867DB7" w:rsidRPr="001304B3" w:rsidRDefault="00867DB7" w:rsidP="00E04000">
            <w:pPr>
              <w:spacing w:after="0" w:line="240" w:lineRule="auto"/>
              <w:rPr>
                <w:rFonts w:ascii="Times New Roman" w:hAnsi="Times New Roman"/>
                <w:sz w:val="24"/>
                <w:szCs w:val="24"/>
              </w:rPr>
            </w:pPr>
            <w:r w:rsidRPr="001304B3">
              <w:rPr>
                <w:rFonts w:ascii="Times New Roman" w:hAnsi="Times New Roman"/>
                <w:sz w:val="24"/>
                <w:szCs w:val="24"/>
              </w:rPr>
              <w:t>Loģiskā kontroles sistēma</w:t>
            </w:r>
          </w:p>
        </w:tc>
        <w:tc>
          <w:tcPr>
            <w:tcW w:w="4678" w:type="dxa"/>
            <w:shd w:val="clear" w:color="auto" w:fill="auto"/>
            <w:vAlign w:val="center"/>
          </w:tcPr>
          <w:p w:rsidR="00867DB7" w:rsidRPr="001304B3" w:rsidRDefault="00867DB7" w:rsidP="00613296">
            <w:pPr>
              <w:numPr>
                <w:ilvl w:val="0"/>
                <w:numId w:val="35"/>
              </w:numPr>
              <w:spacing w:after="0" w:line="240" w:lineRule="auto"/>
              <w:ind w:left="317" w:hanging="317"/>
              <w:jc w:val="both"/>
              <w:rPr>
                <w:rFonts w:ascii="Times New Roman" w:hAnsi="Times New Roman"/>
                <w:sz w:val="24"/>
                <w:szCs w:val="24"/>
              </w:rPr>
            </w:pPr>
            <w:r w:rsidRPr="001304B3">
              <w:rPr>
                <w:rFonts w:ascii="Times New Roman" w:hAnsi="Times New Roman"/>
                <w:sz w:val="24"/>
                <w:szCs w:val="24"/>
              </w:rPr>
              <w:t>PLC (Programmējams loģiskais kontrolieris) savienots ar PC (datoru)</w:t>
            </w:r>
          </w:p>
          <w:p w:rsidR="00E04000" w:rsidRDefault="00867DB7" w:rsidP="00E04000">
            <w:pPr>
              <w:numPr>
                <w:ilvl w:val="0"/>
                <w:numId w:val="35"/>
              </w:numPr>
              <w:spacing w:after="0" w:line="240" w:lineRule="auto"/>
              <w:ind w:left="317" w:hanging="317"/>
              <w:rPr>
                <w:rFonts w:ascii="Times New Roman" w:hAnsi="Times New Roman"/>
                <w:sz w:val="24"/>
                <w:szCs w:val="24"/>
              </w:rPr>
            </w:pPr>
            <w:r w:rsidRPr="001304B3">
              <w:rPr>
                <w:rFonts w:ascii="Times New Roman" w:hAnsi="Times New Roman"/>
                <w:sz w:val="24"/>
                <w:szCs w:val="24"/>
              </w:rPr>
              <w:t>PLC –</w:t>
            </w:r>
            <w:proofErr w:type="spellStart"/>
            <w:r w:rsidRPr="001304B3">
              <w:rPr>
                <w:rFonts w:ascii="Times New Roman" w:hAnsi="Times New Roman"/>
                <w:sz w:val="24"/>
                <w:szCs w:val="24"/>
              </w:rPr>
              <w:t>MitsubishiFx</w:t>
            </w:r>
            <w:proofErr w:type="spellEnd"/>
            <w:r w:rsidRPr="001304B3">
              <w:rPr>
                <w:rFonts w:ascii="Times New Roman" w:hAnsi="Times New Roman"/>
                <w:sz w:val="24"/>
                <w:szCs w:val="24"/>
              </w:rPr>
              <w:t xml:space="preserve"> vai </w:t>
            </w:r>
            <w:r w:rsidR="00E04000">
              <w:rPr>
                <w:rFonts w:ascii="Times New Roman" w:hAnsi="Times New Roman"/>
                <w:sz w:val="24"/>
                <w:szCs w:val="24"/>
              </w:rPr>
              <w:t>ekvivalents</w:t>
            </w:r>
          </w:p>
          <w:p w:rsidR="00867DB7" w:rsidRPr="00E04000" w:rsidRDefault="00867DB7" w:rsidP="00E04000">
            <w:pPr>
              <w:numPr>
                <w:ilvl w:val="0"/>
                <w:numId w:val="35"/>
              </w:numPr>
              <w:spacing w:after="0" w:line="240" w:lineRule="auto"/>
              <w:ind w:left="317" w:hanging="317"/>
              <w:rPr>
                <w:rFonts w:ascii="Times New Roman" w:hAnsi="Times New Roman"/>
                <w:sz w:val="24"/>
                <w:szCs w:val="24"/>
              </w:rPr>
            </w:pPr>
            <w:r w:rsidRPr="00E04000">
              <w:rPr>
                <w:rFonts w:ascii="Times New Roman" w:hAnsi="Times New Roman"/>
                <w:sz w:val="24"/>
                <w:szCs w:val="24"/>
              </w:rPr>
              <w:t xml:space="preserve">PC – </w:t>
            </w:r>
            <w:proofErr w:type="spellStart"/>
            <w:r w:rsidRPr="00E04000">
              <w:rPr>
                <w:rFonts w:ascii="Times New Roman" w:hAnsi="Times New Roman"/>
                <w:sz w:val="24"/>
                <w:szCs w:val="24"/>
              </w:rPr>
              <w:t>Pentium</w:t>
            </w:r>
            <w:proofErr w:type="spellEnd"/>
            <w:r w:rsidRPr="00E04000">
              <w:rPr>
                <w:rFonts w:ascii="Times New Roman" w:hAnsi="Times New Roman"/>
                <w:sz w:val="24"/>
                <w:szCs w:val="24"/>
              </w:rPr>
              <w:t xml:space="preserve"> vai </w:t>
            </w:r>
            <w:r w:rsidR="00E04000" w:rsidRPr="00E04000">
              <w:rPr>
                <w:rFonts w:ascii="Times New Roman" w:hAnsi="Times New Roman"/>
                <w:sz w:val="24"/>
                <w:szCs w:val="24"/>
              </w:rPr>
              <w:t>ekvivalents</w:t>
            </w:r>
            <w:r w:rsidRPr="00E04000">
              <w:rPr>
                <w:rFonts w:ascii="Times New Roman" w:hAnsi="Times New Roman"/>
                <w:sz w:val="24"/>
                <w:szCs w:val="24"/>
              </w:rPr>
              <w:t xml:space="preserve">. </w:t>
            </w:r>
          </w:p>
          <w:p w:rsidR="00867DB7" w:rsidRPr="001304B3" w:rsidRDefault="00867DB7" w:rsidP="00E04000">
            <w:pPr>
              <w:numPr>
                <w:ilvl w:val="0"/>
                <w:numId w:val="35"/>
              </w:numPr>
              <w:spacing w:after="0" w:line="240" w:lineRule="auto"/>
              <w:ind w:left="317" w:hanging="317"/>
              <w:rPr>
                <w:rFonts w:ascii="Times New Roman" w:hAnsi="Times New Roman"/>
                <w:sz w:val="24"/>
                <w:szCs w:val="24"/>
              </w:rPr>
            </w:pPr>
            <w:r w:rsidRPr="001304B3">
              <w:rPr>
                <w:rFonts w:ascii="Times New Roman" w:hAnsi="Times New Roman"/>
                <w:sz w:val="24"/>
                <w:szCs w:val="24"/>
              </w:rPr>
              <w:t>Krāsainais A4 lapu lāzerprinteris.</w:t>
            </w:r>
          </w:p>
          <w:p w:rsidR="00867DB7" w:rsidRPr="001304B3" w:rsidRDefault="00867DB7" w:rsidP="00E04000">
            <w:pPr>
              <w:numPr>
                <w:ilvl w:val="0"/>
                <w:numId w:val="35"/>
              </w:numPr>
              <w:spacing w:after="0" w:line="240" w:lineRule="auto"/>
              <w:ind w:left="317" w:hanging="317"/>
              <w:rPr>
                <w:rFonts w:ascii="Times New Roman" w:hAnsi="Times New Roman"/>
                <w:sz w:val="24"/>
                <w:szCs w:val="24"/>
              </w:rPr>
            </w:pPr>
            <w:r w:rsidRPr="008A2552">
              <w:rPr>
                <w:rFonts w:ascii="Times New Roman" w:hAnsi="Times New Roman"/>
                <w:sz w:val="24"/>
                <w:szCs w:val="24"/>
              </w:rPr>
              <w:t>SCADA pakete – vismaz HEXATECH SCAN 1000 (pielāgota</w:t>
            </w:r>
            <w:r w:rsidRPr="001304B3">
              <w:rPr>
                <w:rFonts w:ascii="Times New Roman" w:hAnsi="Times New Roman"/>
                <w:sz w:val="24"/>
                <w:szCs w:val="24"/>
              </w:rPr>
              <w:t xml:space="preserve"> sistēmai)</w:t>
            </w:r>
          </w:p>
          <w:p w:rsidR="00867DB7" w:rsidRPr="001304B3" w:rsidRDefault="00867DB7" w:rsidP="00731085">
            <w:pPr>
              <w:spacing w:after="0" w:line="240" w:lineRule="auto"/>
              <w:ind w:left="317"/>
              <w:jc w:val="both"/>
              <w:rPr>
                <w:rFonts w:ascii="Times New Roman" w:hAnsi="Times New Roman"/>
                <w:sz w:val="24"/>
                <w:szCs w:val="24"/>
              </w:rPr>
            </w:pPr>
            <w:r w:rsidRPr="001304B3">
              <w:rPr>
                <w:rFonts w:ascii="Times New Roman" w:hAnsi="Times New Roman"/>
                <w:sz w:val="24"/>
                <w:szCs w:val="24"/>
              </w:rPr>
              <w:t>SCADA funkcijas: jāspēj uzstādīt spiedienu, temperatūru, laiku. Jāattēlo: grafiskais interfeiss ar procesa datiem, trauksmes signāli, spiediena, temperatūras, laika grafiks. LAN (lokālā tīkla) / modema programmatūras atjauninājumu ierīce un tālvadības diagnostikas pārbaudes.</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26.</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proofErr w:type="spellStart"/>
            <w:r w:rsidRPr="001304B3">
              <w:rPr>
                <w:rFonts w:ascii="Times New Roman" w:hAnsi="Times New Roman"/>
                <w:sz w:val="24"/>
                <w:szCs w:val="24"/>
              </w:rPr>
              <w:t>Elektropatēriņš</w:t>
            </w:r>
            <w:proofErr w:type="spellEnd"/>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Ne vairāk kā 16 kW</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27.</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proofErr w:type="spellStart"/>
            <w:r w:rsidRPr="001304B3">
              <w:rPr>
                <w:rFonts w:ascii="Times New Roman" w:hAnsi="Times New Roman"/>
                <w:sz w:val="24"/>
                <w:szCs w:val="24"/>
              </w:rPr>
              <w:t>Elektropieslēgums</w:t>
            </w:r>
            <w:proofErr w:type="spellEnd"/>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400 V, 50 Hz, 3 fāzes</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28.</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Saspiests gaiss</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 xml:space="preserve">Pie 5 bar (min) līdz 50 </w:t>
            </w:r>
            <w:proofErr w:type="spellStart"/>
            <w:r w:rsidRPr="001304B3">
              <w:rPr>
                <w:rFonts w:ascii="Times New Roman" w:hAnsi="Times New Roman"/>
                <w:sz w:val="24"/>
                <w:szCs w:val="24"/>
              </w:rPr>
              <w:t>Nl</w:t>
            </w:r>
            <w:proofErr w:type="spellEnd"/>
            <w:r w:rsidRPr="001304B3">
              <w:rPr>
                <w:rFonts w:ascii="Times New Roman" w:hAnsi="Times New Roman"/>
                <w:sz w:val="24"/>
                <w:szCs w:val="24"/>
              </w:rPr>
              <w:t>/ciklā</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29.</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 xml:space="preserve">Izmēri </w:t>
            </w:r>
            <w:proofErr w:type="spellStart"/>
            <w:r w:rsidRPr="001304B3">
              <w:rPr>
                <w:rFonts w:ascii="Times New Roman" w:hAnsi="Times New Roman"/>
                <w:sz w:val="24"/>
                <w:szCs w:val="24"/>
              </w:rPr>
              <w:t>augstspiedienablokam</w:t>
            </w:r>
            <w:proofErr w:type="spellEnd"/>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Ne vairāk kā 1,0 x1,0 metri</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30.</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Izmēri vadības pultij</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Ne vairāk kā 1,2 x 0,8 metri</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31.</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Izmēri palīgierīču blokam</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Ne vairāk kā 2,5 x 1,5 metri</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1304B3"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32.</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Sistēmas svars</w:t>
            </w:r>
          </w:p>
        </w:tc>
        <w:tc>
          <w:tcPr>
            <w:tcW w:w="467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Ne vairāk kā 3500 kg</w:t>
            </w:r>
          </w:p>
        </w:tc>
        <w:tc>
          <w:tcPr>
            <w:tcW w:w="2126" w:type="dxa"/>
          </w:tcPr>
          <w:p w:rsidR="00867DB7" w:rsidRPr="001304B3" w:rsidRDefault="00867DB7" w:rsidP="005A4191">
            <w:pPr>
              <w:spacing w:after="0" w:line="240" w:lineRule="auto"/>
              <w:jc w:val="both"/>
              <w:rPr>
                <w:rFonts w:ascii="Times New Roman" w:hAnsi="Times New Roman"/>
                <w:sz w:val="24"/>
                <w:szCs w:val="24"/>
              </w:rPr>
            </w:pPr>
          </w:p>
        </w:tc>
      </w:tr>
      <w:tr w:rsidR="00867DB7" w:rsidRPr="00F32938" w:rsidTr="001056CC">
        <w:tc>
          <w:tcPr>
            <w:tcW w:w="733" w:type="dxa"/>
            <w:vAlign w:val="center"/>
          </w:tcPr>
          <w:p w:rsidR="00867DB7" w:rsidRPr="001304B3" w:rsidRDefault="00867DB7" w:rsidP="00867DB7">
            <w:pPr>
              <w:spacing w:after="0" w:line="240" w:lineRule="auto"/>
              <w:jc w:val="center"/>
              <w:rPr>
                <w:rFonts w:ascii="Times New Roman" w:hAnsi="Times New Roman"/>
                <w:sz w:val="24"/>
                <w:szCs w:val="24"/>
              </w:rPr>
            </w:pPr>
            <w:r>
              <w:rPr>
                <w:rFonts w:ascii="Times New Roman" w:hAnsi="Times New Roman"/>
                <w:sz w:val="24"/>
                <w:szCs w:val="24"/>
              </w:rPr>
              <w:t>33.</w:t>
            </w:r>
          </w:p>
        </w:tc>
        <w:tc>
          <w:tcPr>
            <w:tcW w:w="2528" w:type="dxa"/>
            <w:shd w:val="clear" w:color="auto" w:fill="auto"/>
            <w:vAlign w:val="center"/>
          </w:tcPr>
          <w:p w:rsidR="00867DB7" w:rsidRPr="001304B3" w:rsidRDefault="00867DB7" w:rsidP="00867DB7">
            <w:pPr>
              <w:spacing w:after="0" w:line="240" w:lineRule="auto"/>
              <w:rPr>
                <w:rFonts w:ascii="Times New Roman" w:hAnsi="Times New Roman"/>
                <w:sz w:val="24"/>
                <w:szCs w:val="24"/>
              </w:rPr>
            </w:pPr>
            <w:r w:rsidRPr="001304B3">
              <w:rPr>
                <w:rFonts w:ascii="Times New Roman" w:hAnsi="Times New Roman"/>
                <w:sz w:val="24"/>
                <w:szCs w:val="24"/>
              </w:rPr>
              <w:t>Sistēmas komplektācija:</w:t>
            </w:r>
          </w:p>
        </w:tc>
        <w:tc>
          <w:tcPr>
            <w:tcW w:w="4678" w:type="dxa"/>
            <w:shd w:val="clear" w:color="auto" w:fill="auto"/>
            <w:vAlign w:val="center"/>
          </w:tcPr>
          <w:p w:rsidR="00867DB7" w:rsidRPr="001304B3" w:rsidRDefault="00867DB7" w:rsidP="00E04000">
            <w:pPr>
              <w:pStyle w:val="ListParagraph"/>
              <w:numPr>
                <w:ilvl w:val="0"/>
                <w:numId w:val="36"/>
              </w:numPr>
              <w:spacing w:after="0" w:line="240" w:lineRule="auto"/>
              <w:ind w:left="317"/>
              <w:contextualSpacing/>
              <w:jc w:val="both"/>
              <w:rPr>
                <w:rFonts w:ascii="Times New Roman" w:hAnsi="Times New Roman"/>
                <w:sz w:val="24"/>
                <w:szCs w:val="24"/>
              </w:rPr>
            </w:pPr>
            <w:r w:rsidRPr="001304B3">
              <w:rPr>
                <w:rFonts w:ascii="Times New Roman" w:hAnsi="Times New Roman"/>
                <w:sz w:val="24"/>
                <w:szCs w:val="24"/>
              </w:rPr>
              <w:t>Augstspiediena bloks ar produkta ievietošanas grozu;</w:t>
            </w:r>
          </w:p>
          <w:p w:rsidR="00867DB7" w:rsidRPr="001304B3" w:rsidRDefault="00867DB7" w:rsidP="00E04000">
            <w:pPr>
              <w:pStyle w:val="ListParagraph"/>
              <w:numPr>
                <w:ilvl w:val="0"/>
                <w:numId w:val="36"/>
              </w:numPr>
              <w:spacing w:after="0" w:line="240" w:lineRule="auto"/>
              <w:ind w:left="317"/>
              <w:contextualSpacing/>
              <w:jc w:val="both"/>
              <w:rPr>
                <w:rFonts w:ascii="Times New Roman" w:hAnsi="Times New Roman"/>
                <w:sz w:val="24"/>
                <w:szCs w:val="24"/>
              </w:rPr>
            </w:pPr>
            <w:r w:rsidRPr="001304B3">
              <w:rPr>
                <w:rFonts w:ascii="Times New Roman" w:hAnsi="Times New Roman"/>
                <w:sz w:val="24"/>
                <w:szCs w:val="24"/>
              </w:rPr>
              <w:t xml:space="preserve">Kontroles vadības pults, ar pogām, displejiem un indikatora gaismām. Sistēmai jāietver PLC kontroles sistēma ar datora </w:t>
            </w:r>
            <w:r w:rsidRPr="00B57F57">
              <w:rPr>
                <w:rFonts w:ascii="Times New Roman" w:hAnsi="Times New Roman"/>
                <w:sz w:val="24"/>
                <w:szCs w:val="24"/>
              </w:rPr>
              <w:t>balstītu SCADA paketi</w:t>
            </w:r>
            <w:r w:rsidR="00B57F57" w:rsidRPr="00B57F57">
              <w:rPr>
                <w:rFonts w:ascii="Times New Roman" w:hAnsi="Times New Roman"/>
                <w:sz w:val="24"/>
                <w:szCs w:val="24"/>
              </w:rPr>
              <w:t xml:space="preserve">, </w:t>
            </w:r>
            <w:r w:rsidRPr="00B57F57">
              <w:rPr>
                <w:rFonts w:ascii="Times New Roman" w:hAnsi="Times New Roman"/>
                <w:sz w:val="24"/>
                <w:szCs w:val="24"/>
              </w:rPr>
              <w:t>krāsu monitoru</w:t>
            </w:r>
            <w:r w:rsidR="00B57F57" w:rsidRPr="00B57F57">
              <w:rPr>
                <w:rFonts w:ascii="Times New Roman" w:hAnsi="Times New Roman"/>
                <w:sz w:val="24"/>
                <w:szCs w:val="24"/>
              </w:rPr>
              <w:t xml:space="preserve"> un lāzerprinteri</w:t>
            </w:r>
            <w:r w:rsidRPr="001304B3">
              <w:rPr>
                <w:rFonts w:ascii="Times New Roman" w:hAnsi="Times New Roman"/>
                <w:sz w:val="24"/>
                <w:szCs w:val="24"/>
              </w:rPr>
              <w:t xml:space="preserve">. Iespēja izslēgt un ieslēgt sistēmu tikai ar speciālu atslēgu. </w:t>
            </w:r>
          </w:p>
          <w:p w:rsidR="00867DB7" w:rsidRPr="00B57F57" w:rsidRDefault="00867DB7" w:rsidP="00E04000">
            <w:pPr>
              <w:pStyle w:val="ListParagraph"/>
              <w:numPr>
                <w:ilvl w:val="0"/>
                <w:numId w:val="36"/>
              </w:numPr>
              <w:spacing w:after="0" w:line="240" w:lineRule="auto"/>
              <w:ind w:left="317"/>
              <w:contextualSpacing/>
              <w:jc w:val="both"/>
              <w:rPr>
                <w:rFonts w:ascii="Times New Roman" w:hAnsi="Times New Roman"/>
                <w:b/>
                <w:sz w:val="24"/>
                <w:szCs w:val="24"/>
              </w:rPr>
            </w:pPr>
            <w:r w:rsidRPr="001304B3">
              <w:rPr>
                <w:rFonts w:ascii="Times New Roman" w:hAnsi="Times New Roman"/>
                <w:sz w:val="24"/>
                <w:szCs w:val="24"/>
              </w:rPr>
              <w:lastRenderedPageBreak/>
              <w:t>Palīgierīču bloks, kas komplektēts ar augstspiediena sūkņu sistēmu, dekompresijas sistēmu, hidraulikas un sildīšanas sistēmu.</w:t>
            </w:r>
            <w:r w:rsidR="00E04000">
              <w:rPr>
                <w:rFonts w:ascii="Times New Roman" w:hAnsi="Times New Roman"/>
                <w:sz w:val="24"/>
                <w:szCs w:val="24"/>
              </w:rPr>
              <w:t xml:space="preserve"> </w:t>
            </w:r>
            <w:r w:rsidRPr="001304B3">
              <w:rPr>
                <w:rFonts w:ascii="Times New Roman" w:hAnsi="Times New Roman"/>
                <w:sz w:val="24"/>
                <w:szCs w:val="24"/>
              </w:rPr>
              <w:t xml:space="preserve">Jābūt iespējai pieslēgt dzesēšanas sistēmu un nodrošināt atdzesēta </w:t>
            </w:r>
            <w:r w:rsidRPr="00B57F57">
              <w:rPr>
                <w:rFonts w:ascii="Times New Roman" w:hAnsi="Times New Roman"/>
                <w:sz w:val="24"/>
                <w:szCs w:val="24"/>
              </w:rPr>
              <w:t>šķidruma plūsm</w:t>
            </w:r>
            <w:r w:rsidR="00B57F57" w:rsidRPr="00B57F57">
              <w:rPr>
                <w:rFonts w:ascii="Times New Roman" w:hAnsi="Times New Roman"/>
                <w:sz w:val="24"/>
                <w:szCs w:val="24"/>
              </w:rPr>
              <w:t>u</w:t>
            </w:r>
            <w:r w:rsidRPr="00B57F57">
              <w:rPr>
                <w:rFonts w:ascii="Times New Roman" w:hAnsi="Times New Roman"/>
                <w:sz w:val="24"/>
                <w:szCs w:val="24"/>
              </w:rPr>
              <w:t>;</w:t>
            </w:r>
          </w:p>
          <w:p w:rsidR="00867DB7" w:rsidRPr="001304B3" w:rsidRDefault="00867DB7" w:rsidP="00E04000">
            <w:pPr>
              <w:pStyle w:val="ListParagraph"/>
              <w:numPr>
                <w:ilvl w:val="0"/>
                <w:numId w:val="36"/>
              </w:numPr>
              <w:spacing w:after="0" w:line="240" w:lineRule="auto"/>
              <w:ind w:left="317"/>
              <w:contextualSpacing/>
              <w:jc w:val="both"/>
              <w:rPr>
                <w:rFonts w:ascii="Times New Roman" w:hAnsi="Times New Roman"/>
                <w:sz w:val="24"/>
                <w:szCs w:val="24"/>
              </w:rPr>
            </w:pPr>
            <w:r w:rsidRPr="001304B3">
              <w:rPr>
                <w:rFonts w:ascii="Times New Roman" w:hAnsi="Times New Roman"/>
                <w:sz w:val="24"/>
                <w:szCs w:val="24"/>
              </w:rPr>
              <w:t xml:space="preserve">Pamata rezerves daļu komplekts, kas nodrošina vismaz 500 darbības ciklus. </w:t>
            </w:r>
          </w:p>
        </w:tc>
        <w:tc>
          <w:tcPr>
            <w:tcW w:w="2126" w:type="dxa"/>
          </w:tcPr>
          <w:p w:rsidR="00867DB7" w:rsidRPr="001056CC" w:rsidRDefault="00867DB7" w:rsidP="001056CC">
            <w:pPr>
              <w:pStyle w:val="ListParagraph"/>
              <w:spacing w:after="0" w:line="240" w:lineRule="auto"/>
              <w:ind w:left="0"/>
              <w:contextualSpacing/>
              <w:jc w:val="both"/>
              <w:rPr>
                <w:rFonts w:ascii="Times New Roman" w:hAnsi="Times New Roman"/>
                <w:sz w:val="24"/>
                <w:szCs w:val="24"/>
              </w:rPr>
            </w:pPr>
          </w:p>
        </w:tc>
      </w:tr>
      <w:tr w:rsidR="003C6B6E" w:rsidRPr="001304B3" w:rsidTr="001056CC">
        <w:tc>
          <w:tcPr>
            <w:tcW w:w="733" w:type="dxa"/>
            <w:vAlign w:val="center"/>
          </w:tcPr>
          <w:p w:rsidR="003C6B6E" w:rsidRPr="001304B3" w:rsidRDefault="003C6B6E" w:rsidP="00867DB7">
            <w:pPr>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lastRenderedPageBreak/>
              <w:t>34.</w:t>
            </w:r>
          </w:p>
        </w:tc>
        <w:tc>
          <w:tcPr>
            <w:tcW w:w="2528" w:type="dxa"/>
            <w:shd w:val="clear" w:color="auto" w:fill="auto"/>
            <w:vAlign w:val="center"/>
          </w:tcPr>
          <w:p w:rsidR="003C6B6E" w:rsidRPr="001304B3" w:rsidRDefault="003C6B6E" w:rsidP="00AF2232">
            <w:pPr>
              <w:spacing w:after="0" w:line="240" w:lineRule="auto"/>
              <w:rPr>
                <w:rFonts w:ascii="Times New Roman" w:hAnsi="Times New Roman"/>
                <w:sz w:val="24"/>
                <w:szCs w:val="24"/>
              </w:rPr>
            </w:pPr>
            <w:r w:rsidRPr="001304B3">
              <w:rPr>
                <w:rFonts w:ascii="Times New Roman" w:hAnsi="Times New Roman"/>
                <w:sz w:val="24"/>
                <w:szCs w:val="24"/>
              </w:rPr>
              <w:t>Papildus aprīkojums</w:t>
            </w:r>
          </w:p>
        </w:tc>
        <w:tc>
          <w:tcPr>
            <w:tcW w:w="4678" w:type="dxa"/>
            <w:shd w:val="clear" w:color="auto" w:fill="auto"/>
            <w:vAlign w:val="center"/>
          </w:tcPr>
          <w:p w:rsidR="003C6B6E" w:rsidRPr="001304B3" w:rsidRDefault="003C6B6E" w:rsidP="00613296">
            <w:pPr>
              <w:pStyle w:val="ListParagraph"/>
              <w:numPr>
                <w:ilvl w:val="0"/>
                <w:numId w:val="37"/>
              </w:numPr>
              <w:spacing w:after="0" w:line="240" w:lineRule="auto"/>
              <w:ind w:left="317" w:hanging="283"/>
              <w:contextualSpacing/>
              <w:jc w:val="both"/>
              <w:rPr>
                <w:rFonts w:ascii="Times New Roman" w:hAnsi="Times New Roman"/>
                <w:sz w:val="24"/>
                <w:szCs w:val="24"/>
              </w:rPr>
            </w:pPr>
            <w:r w:rsidRPr="001304B3">
              <w:rPr>
                <w:rFonts w:ascii="Times New Roman" w:hAnsi="Times New Roman"/>
                <w:sz w:val="24"/>
                <w:szCs w:val="24"/>
              </w:rPr>
              <w:t xml:space="preserve">Kompresors ar minimālo spiedienu 5 bar. Gaisa ražība vismaz 50 </w:t>
            </w:r>
            <w:proofErr w:type="spellStart"/>
            <w:r w:rsidRPr="001304B3">
              <w:rPr>
                <w:rFonts w:ascii="Times New Roman" w:hAnsi="Times New Roman"/>
                <w:sz w:val="24"/>
                <w:szCs w:val="24"/>
              </w:rPr>
              <w:t>Nl</w:t>
            </w:r>
            <w:proofErr w:type="spellEnd"/>
            <w:r w:rsidRPr="001304B3">
              <w:rPr>
                <w:rFonts w:ascii="Times New Roman" w:hAnsi="Times New Roman"/>
                <w:sz w:val="24"/>
                <w:szCs w:val="24"/>
              </w:rPr>
              <w:t xml:space="preserve">/ciklā. </w:t>
            </w:r>
            <w:proofErr w:type="spellStart"/>
            <w:r w:rsidRPr="001304B3">
              <w:rPr>
                <w:rFonts w:ascii="Times New Roman" w:hAnsi="Times New Roman"/>
                <w:sz w:val="24"/>
                <w:szCs w:val="24"/>
              </w:rPr>
              <w:t>Res</w:t>
            </w:r>
            <w:r>
              <w:rPr>
                <w:rFonts w:ascii="Times New Roman" w:hAnsi="Times New Roman"/>
                <w:sz w:val="24"/>
                <w:szCs w:val="24"/>
              </w:rPr>
              <w:t>ī</w:t>
            </w:r>
            <w:r w:rsidRPr="001304B3">
              <w:rPr>
                <w:rFonts w:ascii="Times New Roman" w:hAnsi="Times New Roman"/>
                <w:sz w:val="24"/>
                <w:szCs w:val="24"/>
              </w:rPr>
              <w:t>vera</w:t>
            </w:r>
            <w:proofErr w:type="spellEnd"/>
            <w:r w:rsidRPr="001304B3">
              <w:rPr>
                <w:rFonts w:ascii="Times New Roman" w:hAnsi="Times New Roman"/>
                <w:sz w:val="24"/>
                <w:szCs w:val="24"/>
              </w:rPr>
              <w:t xml:space="preserve"> tilpums ne </w:t>
            </w:r>
            <w:proofErr w:type="gramStart"/>
            <w:r w:rsidRPr="001304B3">
              <w:rPr>
                <w:rFonts w:ascii="Times New Roman" w:hAnsi="Times New Roman"/>
                <w:sz w:val="24"/>
                <w:szCs w:val="24"/>
              </w:rPr>
              <w:t>mazāk kā 50 litri</w:t>
            </w:r>
            <w:proofErr w:type="gramEnd"/>
            <w:r w:rsidRPr="001304B3">
              <w:rPr>
                <w:rFonts w:ascii="Times New Roman" w:hAnsi="Times New Roman"/>
                <w:sz w:val="24"/>
                <w:szCs w:val="24"/>
              </w:rPr>
              <w:t>.</w:t>
            </w:r>
          </w:p>
          <w:p w:rsidR="003C6B6E" w:rsidRPr="001304B3" w:rsidRDefault="003C6B6E" w:rsidP="00613296">
            <w:pPr>
              <w:pStyle w:val="ListParagraph"/>
              <w:numPr>
                <w:ilvl w:val="0"/>
                <w:numId w:val="37"/>
              </w:numPr>
              <w:spacing w:after="0" w:line="240" w:lineRule="auto"/>
              <w:ind w:left="317" w:hanging="283"/>
              <w:contextualSpacing/>
              <w:jc w:val="both"/>
              <w:rPr>
                <w:rFonts w:ascii="Times New Roman" w:hAnsi="Times New Roman"/>
                <w:sz w:val="24"/>
                <w:szCs w:val="24"/>
              </w:rPr>
            </w:pPr>
            <w:r w:rsidRPr="001304B3">
              <w:rPr>
                <w:rFonts w:ascii="Times New Roman" w:hAnsi="Times New Roman"/>
                <w:sz w:val="24"/>
                <w:szCs w:val="24"/>
              </w:rPr>
              <w:t>Dzesēšanas sistēma, kurai jāietver arī dzesēšanas sistēmas savienojumi un papildus siltummainis. Jāspēj nodrošināt šķidruma cirkulācijas temperatūru vismaz -27 </w:t>
            </w:r>
            <w:proofErr w:type="spellStart"/>
            <w:r w:rsidRPr="001304B3">
              <w:rPr>
                <w:rFonts w:ascii="Times New Roman" w:hAnsi="Times New Roman"/>
                <w:sz w:val="24"/>
                <w:szCs w:val="24"/>
              </w:rPr>
              <w:t>ºC</w:t>
            </w:r>
            <w:proofErr w:type="spellEnd"/>
            <w:r w:rsidRPr="001304B3">
              <w:rPr>
                <w:rFonts w:ascii="Times New Roman" w:hAnsi="Times New Roman"/>
                <w:sz w:val="24"/>
                <w:szCs w:val="24"/>
              </w:rPr>
              <w:t xml:space="preserve"> un zemāku. </w:t>
            </w:r>
          </w:p>
        </w:tc>
        <w:tc>
          <w:tcPr>
            <w:tcW w:w="2126" w:type="dxa"/>
          </w:tcPr>
          <w:p w:rsidR="003C6B6E" w:rsidRPr="001304B3" w:rsidRDefault="003C6B6E" w:rsidP="005A4191">
            <w:pPr>
              <w:spacing w:after="0" w:line="240" w:lineRule="auto"/>
              <w:jc w:val="both"/>
              <w:rPr>
                <w:rFonts w:ascii="Times New Roman" w:eastAsia="Arial Unicode MS" w:hAnsi="Times New Roman"/>
                <w:sz w:val="24"/>
                <w:szCs w:val="24"/>
              </w:rPr>
            </w:pPr>
          </w:p>
        </w:tc>
      </w:tr>
      <w:tr w:rsidR="003C6B6E" w:rsidRPr="001304B3" w:rsidTr="001056CC">
        <w:tc>
          <w:tcPr>
            <w:tcW w:w="733" w:type="dxa"/>
            <w:vAlign w:val="center"/>
          </w:tcPr>
          <w:p w:rsidR="003C6B6E" w:rsidRPr="001304B3" w:rsidRDefault="003C6B6E" w:rsidP="00AF2232">
            <w:pPr>
              <w:spacing w:after="0" w:line="240" w:lineRule="auto"/>
              <w:jc w:val="center"/>
              <w:rPr>
                <w:rFonts w:ascii="Times New Roman" w:hAnsi="Times New Roman"/>
                <w:sz w:val="24"/>
                <w:szCs w:val="24"/>
              </w:rPr>
            </w:pPr>
            <w:r>
              <w:rPr>
                <w:rFonts w:ascii="Times New Roman" w:hAnsi="Times New Roman"/>
                <w:sz w:val="24"/>
                <w:szCs w:val="24"/>
              </w:rPr>
              <w:t>35.</w:t>
            </w:r>
          </w:p>
        </w:tc>
        <w:tc>
          <w:tcPr>
            <w:tcW w:w="2528" w:type="dxa"/>
            <w:shd w:val="clear" w:color="auto" w:fill="auto"/>
            <w:vAlign w:val="center"/>
          </w:tcPr>
          <w:p w:rsidR="003C6B6E" w:rsidRPr="00B57F57" w:rsidRDefault="003C6B6E" w:rsidP="00AF2232">
            <w:pPr>
              <w:pStyle w:val="BodyTextIndent3"/>
              <w:spacing w:after="0"/>
              <w:ind w:left="34"/>
              <w:rPr>
                <w:sz w:val="22"/>
                <w:szCs w:val="22"/>
              </w:rPr>
            </w:pPr>
            <w:r w:rsidRPr="00B57F57">
              <w:rPr>
                <w:bCs/>
                <w:sz w:val="22"/>
                <w:szCs w:val="22"/>
              </w:rPr>
              <w:t>Apmācība</w:t>
            </w:r>
          </w:p>
        </w:tc>
        <w:tc>
          <w:tcPr>
            <w:tcW w:w="4678" w:type="dxa"/>
            <w:shd w:val="clear" w:color="auto" w:fill="auto"/>
            <w:vAlign w:val="center"/>
          </w:tcPr>
          <w:p w:rsidR="003C6B6E" w:rsidRPr="00B57F57" w:rsidRDefault="003C6B6E" w:rsidP="00B57F57">
            <w:pPr>
              <w:suppressAutoHyphens/>
              <w:snapToGrid w:val="0"/>
              <w:spacing w:after="0" w:line="240" w:lineRule="auto"/>
              <w:jc w:val="both"/>
              <w:rPr>
                <w:rFonts w:ascii="Times New Roman" w:hAnsi="Times New Roman"/>
                <w:sz w:val="23"/>
                <w:szCs w:val="23"/>
                <w:lang w:eastAsia="ar-SA"/>
              </w:rPr>
            </w:pPr>
            <w:r w:rsidRPr="00B57F57">
              <w:rPr>
                <w:rFonts w:ascii="Times New Roman" w:hAnsi="Times New Roman"/>
                <w:sz w:val="23"/>
                <w:szCs w:val="23"/>
                <w:lang w:eastAsia="ar-SA"/>
              </w:rPr>
              <w:t xml:space="preserve">Pretendentam jānodrošina vismaz </w:t>
            </w:r>
            <w:r w:rsidR="00B57F57" w:rsidRPr="00B57F57">
              <w:rPr>
                <w:rFonts w:ascii="Times New Roman" w:hAnsi="Times New Roman"/>
                <w:sz w:val="23"/>
                <w:szCs w:val="23"/>
                <w:lang w:eastAsia="ar-SA"/>
              </w:rPr>
              <w:t>2</w:t>
            </w:r>
            <w:r w:rsidRPr="00B57F57">
              <w:rPr>
                <w:rFonts w:ascii="Times New Roman" w:hAnsi="Times New Roman"/>
                <w:sz w:val="23"/>
                <w:szCs w:val="23"/>
                <w:lang w:eastAsia="ar-SA"/>
              </w:rPr>
              <w:t xml:space="preserve"> (divu) pasūtītāja darbinieku pilnvērtīga apmācība darbam ar iekārtu latviešu valodā Pasūtītāja norādītajā adresē Jelgavā. </w:t>
            </w:r>
          </w:p>
        </w:tc>
        <w:tc>
          <w:tcPr>
            <w:tcW w:w="2126" w:type="dxa"/>
            <w:vAlign w:val="center"/>
          </w:tcPr>
          <w:p w:rsidR="003C6B6E" w:rsidRPr="004C72B3" w:rsidRDefault="003C6B6E" w:rsidP="00AF2232">
            <w:pPr>
              <w:suppressAutoHyphens/>
              <w:snapToGrid w:val="0"/>
              <w:spacing w:after="0" w:line="240" w:lineRule="auto"/>
              <w:ind w:left="127"/>
              <w:jc w:val="center"/>
              <w:rPr>
                <w:rFonts w:ascii="Times New Roman" w:hAnsi="Times New Roman"/>
                <w:i/>
                <w:iCs/>
                <w:sz w:val="20"/>
                <w:szCs w:val="20"/>
                <w:lang w:eastAsia="ar-SA"/>
              </w:rPr>
            </w:pPr>
            <w:r w:rsidRPr="004C72B3">
              <w:rPr>
                <w:rFonts w:ascii="Times New Roman" w:hAnsi="Times New Roman"/>
                <w:i/>
                <w:iCs/>
                <w:sz w:val="20"/>
                <w:szCs w:val="20"/>
              </w:rPr>
              <w:t>Pretendenta apliecinājums par prasības izpildi</w:t>
            </w:r>
          </w:p>
        </w:tc>
      </w:tr>
      <w:tr w:rsidR="003C6B6E" w:rsidRPr="001304B3" w:rsidTr="001056CC">
        <w:tc>
          <w:tcPr>
            <w:tcW w:w="733" w:type="dxa"/>
            <w:vAlign w:val="center"/>
          </w:tcPr>
          <w:p w:rsidR="003C6B6E" w:rsidRPr="00867DB7" w:rsidRDefault="003C6B6E" w:rsidP="00AF2232">
            <w:pPr>
              <w:spacing w:line="240" w:lineRule="auto"/>
              <w:jc w:val="center"/>
              <w:rPr>
                <w:rFonts w:ascii="Times New Roman" w:eastAsia="Arial Unicode MS" w:hAnsi="Times New Roman"/>
                <w:sz w:val="24"/>
                <w:szCs w:val="24"/>
              </w:rPr>
            </w:pPr>
            <w:r w:rsidRPr="00867DB7">
              <w:rPr>
                <w:rFonts w:ascii="Times New Roman" w:eastAsia="Arial Unicode MS" w:hAnsi="Times New Roman"/>
                <w:sz w:val="24"/>
                <w:szCs w:val="24"/>
              </w:rPr>
              <w:t>36.</w:t>
            </w:r>
          </w:p>
        </w:tc>
        <w:tc>
          <w:tcPr>
            <w:tcW w:w="2528" w:type="dxa"/>
            <w:shd w:val="clear" w:color="auto" w:fill="auto"/>
            <w:vAlign w:val="center"/>
          </w:tcPr>
          <w:p w:rsidR="003C6B6E" w:rsidRPr="001304B3" w:rsidRDefault="003C6B6E" w:rsidP="00AF2232">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Garantijas laiks</w:t>
            </w:r>
          </w:p>
        </w:tc>
        <w:tc>
          <w:tcPr>
            <w:tcW w:w="4678" w:type="dxa"/>
            <w:shd w:val="clear" w:color="auto" w:fill="auto"/>
            <w:vAlign w:val="center"/>
          </w:tcPr>
          <w:p w:rsidR="003C6B6E" w:rsidRPr="001304B3" w:rsidRDefault="003C6B6E" w:rsidP="00AF2232">
            <w:pPr>
              <w:spacing w:after="0" w:line="240" w:lineRule="auto"/>
              <w:rPr>
                <w:rFonts w:ascii="Times New Roman" w:eastAsia="Arial Unicode MS" w:hAnsi="Times New Roman"/>
                <w:sz w:val="24"/>
                <w:szCs w:val="24"/>
              </w:rPr>
            </w:pPr>
            <w:r w:rsidRPr="001304B3">
              <w:rPr>
                <w:rFonts w:ascii="Times New Roman" w:eastAsia="Arial Unicode MS" w:hAnsi="Times New Roman"/>
                <w:sz w:val="24"/>
                <w:szCs w:val="24"/>
              </w:rPr>
              <w:t>vismaz 2 gadi</w:t>
            </w:r>
          </w:p>
        </w:tc>
        <w:tc>
          <w:tcPr>
            <w:tcW w:w="2126" w:type="dxa"/>
            <w:vAlign w:val="center"/>
          </w:tcPr>
          <w:p w:rsidR="003C6B6E" w:rsidRPr="007F7162" w:rsidRDefault="003C6B6E" w:rsidP="00AF2232">
            <w:pPr>
              <w:spacing w:after="0" w:line="240" w:lineRule="auto"/>
              <w:jc w:val="center"/>
              <w:rPr>
                <w:rFonts w:ascii="Times New Roman" w:hAnsi="Times New Roman"/>
                <w:i/>
                <w:iCs/>
                <w:sz w:val="20"/>
                <w:szCs w:val="20"/>
              </w:rPr>
            </w:pPr>
            <w:r w:rsidRPr="007F7162">
              <w:rPr>
                <w:rFonts w:ascii="Times New Roman" w:hAnsi="Times New Roman"/>
                <w:i/>
                <w:iCs/>
                <w:sz w:val="20"/>
                <w:szCs w:val="20"/>
              </w:rPr>
              <w:t>Pretendenta piedāvātais</w:t>
            </w:r>
          </w:p>
          <w:p w:rsidR="003C6B6E" w:rsidRPr="007F7162" w:rsidRDefault="003C6B6E" w:rsidP="00AF2232">
            <w:pPr>
              <w:spacing w:after="0" w:line="240" w:lineRule="auto"/>
              <w:jc w:val="center"/>
              <w:rPr>
                <w:rFonts w:ascii="Times New Roman" w:hAnsi="Times New Roman"/>
                <w:sz w:val="20"/>
                <w:szCs w:val="20"/>
              </w:rPr>
            </w:pPr>
            <w:r w:rsidRPr="007F7162">
              <w:rPr>
                <w:rFonts w:ascii="Times New Roman" w:hAnsi="Times New Roman"/>
                <w:i/>
                <w:iCs/>
                <w:sz w:val="20"/>
                <w:szCs w:val="20"/>
              </w:rPr>
              <w:t xml:space="preserve"> garantijas laiks</w:t>
            </w:r>
          </w:p>
        </w:tc>
      </w:tr>
      <w:tr w:rsidR="003C6B6E" w:rsidRPr="001304B3" w:rsidTr="001056CC">
        <w:tc>
          <w:tcPr>
            <w:tcW w:w="733" w:type="dxa"/>
            <w:vAlign w:val="center"/>
          </w:tcPr>
          <w:p w:rsidR="003C6B6E" w:rsidRPr="00867DB7" w:rsidRDefault="003C6B6E" w:rsidP="003C6B6E">
            <w:pPr>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37.</w:t>
            </w:r>
          </w:p>
        </w:tc>
        <w:tc>
          <w:tcPr>
            <w:tcW w:w="7206" w:type="dxa"/>
            <w:gridSpan w:val="2"/>
            <w:shd w:val="clear" w:color="auto" w:fill="auto"/>
            <w:vAlign w:val="center"/>
          </w:tcPr>
          <w:p w:rsidR="003C6B6E" w:rsidRPr="00334F5E" w:rsidRDefault="003C6B6E" w:rsidP="00AF2232">
            <w:pPr>
              <w:suppressAutoHyphens/>
              <w:snapToGrid w:val="0"/>
              <w:spacing w:after="0" w:line="240" w:lineRule="auto"/>
              <w:jc w:val="both"/>
              <w:rPr>
                <w:rFonts w:ascii="Times New Roman" w:hAnsi="Times New Roman"/>
                <w:sz w:val="23"/>
                <w:szCs w:val="23"/>
                <w:lang w:eastAsia="ar-SA"/>
              </w:rPr>
            </w:pPr>
            <w:r w:rsidRPr="00334F5E">
              <w:rPr>
                <w:rFonts w:ascii="Times New Roman" w:hAnsi="Times New Roman"/>
                <w:sz w:val="23"/>
                <w:szCs w:val="23"/>
              </w:rPr>
              <w:t>Piegādātā iekārta nedrīkst būt iepriekš lietota, tajā nedrīkst būt iebūvētas lietotas vai atjaunotas komponentes.</w:t>
            </w:r>
          </w:p>
        </w:tc>
        <w:tc>
          <w:tcPr>
            <w:tcW w:w="2126" w:type="dxa"/>
            <w:vAlign w:val="center"/>
          </w:tcPr>
          <w:p w:rsidR="003C6B6E" w:rsidRPr="00F6215C" w:rsidRDefault="003C6B6E" w:rsidP="00AF2232">
            <w:pPr>
              <w:suppressAutoHyphens/>
              <w:snapToGrid w:val="0"/>
              <w:spacing w:after="0" w:line="240" w:lineRule="auto"/>
              <w:ind w:left="127"/>
              <w:jc w:val="center"/>
              <w:rPr>
                <w:rFonts w:ascii="Times New Roman" w:hAnsi="Times New Roman"/>
                <w:i/>
                <w:iCs/>
                <w:sz w:val="20"/>
                <w:szCs w:val="20"/>
                <w:lang w:eastAsia="ar-SA"/>
              </w:rPr>
            </w:pPr>
            <w:r w:rsidRPr="00F6215C">
              <w:rPr>
                <w:rFonts w:ascii="Times New Roman" w:hAnsi="Times New Roman"/>
                <w:i/>
                <w:iCs/>
                <w:sz w:val="20"/>
                <w:szCs w:val="20"/>
              </w:rPr>
              <w:t>Pretendenta apliecinājums par prasības izpildi</w:t>
            </w:r>
          </w:p>
        </w:tc>
      </w:tr>
      <w:tr w:rsidR="003C6B6E" w:rsidRPr="001304B3" w:rsidTr="001056CC">
        <w:tc>
          <w:tcPr>
            <w:tcW w:w="733" w:type="dxa"/>
            <w:vAlign w:val="center"/>
          </w:tcPr>
          <w:p w:rsidR="003C6B6E" w:rsidRDefault="003C6B6E" w:rsidP="00080F9C">
            <w:pPr>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w:t>
            </w:r>
            <w:r w:rsidR="00080F9C">
              <w:rPr>
                <w:rFonts w:ascii="Times New Roman" w:eastAsia="Arial Unicode MS" w:hAnsi="Times New Roman"/>
                <w:sz w:val="24"/>
                <w:szCs w:val="24"/>
              </w:rPr>
              <w:t>8</w:t>
            </w:r>
            <w:r>
              <w:rPr>
                <w:rFonts w:ascii="Times New Roman" w:eastAsia="Arial Unicode MS" w:hAnsi="Times New Roman"/>
                <w:sz w:val="24"/>
                <w:szCs w:val="24"/>
              </w:rPr>
              <w:t>.</w:t>
            </w:r>
          </w:p>
        </w:tc>
        <w:tc>
          <w:tcPr>
            <w:tcW w:w="7206" w:type="dxa"/>
            <w:gridSpan w:val="2"/>
            <w:shd w:val="clear" w:color="auto" w:fill="auto"/>
            <w:vAlign w:val="center"/>
          </w:tcPr>
          <w:p w:rsidR="003C6B6E" w:rsidRPr="00334F5E" w:rsidRDefault="003C6B6E" w:rsidP="00AF2232">
            <w:pPr>
              <w:spacing w:after="0" w:line="240" w:lineRule="auto"/>
              <w:jc w:val="both"/>
              <w:rPr>
                <w:rFonts w:ascii="Times New Roman" w:hAnsi="Times New Roman"/>
                <w:sz w:val="23"/>
                <w:szCs w:val="23"/>
              </w:rPr>
            </w:pPr>
            <w:r w:rsidRPr="00334F5E">
              <w:rPr>
                <w:rFonts w:ascii="Times New Roman" w:hAnsi="Times New Roman"/>
                <w:sz w:val="23"/>
                <w:szCs w:val="23"/>
              </w:rPr>
              <w:t xml:space="preserve">Pretendentam jānodrošina iekārtas piegāde un uzstādīšana pasūtītāja norādītajā adresē: </w:t>
            </w:r>
            <w:r w:rsidR="00737226" w:rsidRPr="00B57F57">
              <w:rPr>
                <w:rFonts w:ascii="Times New Roman" w:hAnsi="Times New Roman"/>
                <w:sz w:val="23"/>
                <w:szCs w:val="23"/>
              </w:rPr>
              <w:t>LLU Pārtikas tehnoloģijas fakultāte, Lielā iela 2, Jelgava</w:t>
            </w:r>
            <w:r w:rsidR="00737226" w:rsidRPr="00737226">
              <w:rPr>
                <w:rFonts w:ascii="Times New Roman" w:hAnsi="Times New Roman"/>
                <w:sz w:val="23"/>
                <w:szCs w:val="23"/>
              </w:rPr>
              <w:t>, LV-3001</w:t>
            </w:r>
            <w:r w:rsidR="00B57F57">
              <w:rPr>
                <w:rFonts w:ascii="Times New Roman" w:hAnsi="Times New Roman"/>
                <w:sz w:val="23"/>
                <w:szCs w:val="23"/>
              </w:rPr>
              <w:t>.</w:t>
            </w:r>
          </w:p>
        </w:tc>
        <w:tc>
          <w:tcPr>
            <w:tcW w:w="2126" w:type="dxa"/>
            <w:vAlign w:val="center"/>
          </w:tcPr>
          <w:p w:rsidR="003C6B6E" w:rsidRPr="0036347D" w:rsidRDefault="003C6B6E" w:rsidP="00AF2232">
            <w:pPr>
              <w:suppressAutoHyphens/>
              <w:snapToGrid w:val="0"/>
              <w:spacing w:after="0" w:line="240" w:lineRule="auto"/>
              <w:ind w:left="127"/>
              <w:jc w:val="center"/>
              <w:rPr>
                <w:rFonts w:ascii="Times New Roman" w:hAnsi="Times New Roman"/>
                <w:i/>
                <w:iCs/>
                <w:sz w:val="20"/>
                <w:szCs w:val="20"/>
                <w:lang w:eastAsia="ar-SA"/>
              </w:rPr>
            </w:pPr>
            <w:r w:rsidRPr="007E33EA">
              <w:rPr>
                <w:rFonts w:ascii="Times New Roman" w:hAnsi="Times New Roman"/>
                <w:i/>
                <w:iCs/>
                <w:sz w:val="20"/>
                <w:szCs w:val="20"/>
                <w:lang w:eastAsia="ar-SA"/>
              </w:rPr>
              <w:t>Pretendenta apliecinājums par prasības izpildi</w:t>
            </w:r>
          </w:p>
        </w:tc>
      </w:tr>
      <w:tr w:rsidR="003C6B6E" w:rsidRPr="001304B3" w:rsidTr="001056CC">
        <w:tc>
          <w:tcPr>
            <w:tcW w:w="733" w:type="dxa"/>
            <w:vAlign w:val="center"/>
          </w:tcPr>
          <w:p w:rsidR="003C6B6E" w:rsidRDefault="00080F9C" w:rsidP="003C6B6E">
            <w:pPr>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39</w:t>
            </w:r>
            <w:r w:rsidR="003C6B6E">
              <w:rPr>
                <w:rFonts w:ascii="Times New Roman" w:eastAsia="Arial Unicode MS" w:hAnsi="Times New Roman"/>
                <w:sz w:val="24"/>
                <w:szCs w:val="24"/>
              </w:rPr>
              <w:t>.</w:t>
            </w:r>
          </w:p>
        </w:tc>
        <w:tc>
          <w:tcPr>
            <w:tcW w:w="7206" w:type="dxa"/>
            <w:gridSpan w:val="2"/>
            <w:shd w:val="clear" w:color="auto" w:fill="auto"/>
            <w:vAlign w:val="center"/>
          </w:tcPr>
          <w:p w:rsidR="003C6B6E" w:rsidRPr="00334F5E" w:rsidRDefault="003C6B6E" w:rsidP="00AF2232">
            <w:pPr>
              <w:suppressAutoHyphens/>
              <w:snapToGrid w:val="0"/>
              <w:spacing w:after="0" w:line="240" w:lineRule="auto"/>
              <w:jc w:val="both"/>
              <w:rPr>
                <w:rFonts w:ascii="Times New Roman" w:hAnsi="Times New Roman"/>
                <w:sz w:val="23"/>
                <w:szCs w:val="23"/>
                <w:lang w:eastAsia="ar-SA"/>
              </w:rPr>
            </w:pPr>
            <w:r w:rsidRPr="00334F5E">
              <w:rPr>
                <w:rFonts w:ascii="Times New Roman" w:hAnsi="Times New Roman"/>
                <w:sz w:val="23"/>
                <w:szCs w:val="23"/>
              </w:rPr>
              <w:t>Piedāvājuma cenā jāiekļauj visas izmaksas, kas saistītas ar tehniskajai specifikācijai atbilstošas preces piegādi, uzstādīšanu un pasūtītāja darbinieku apmācību Pasūtītāja norādītajā LLU adresē Jelgavā.</w:t>
            </w:r>
          </w:p>
        </w:tc>
        <w:tc>
          <w:tcPr>
            <w:tcW w:w="2126" w:type="dxa"/>
            <w:vAlign w:val="center"/>
          </w:tcPr>
          <w:p w:rsidR="003C6B6E" w:rsidRPr="00F6215C" w:rsidRDefault="003C6B6E" w:rsidP="00AF2232">
            <w:pPr>
              <w:suppressAutoHyphens/>
              <w:snapToGrid w:val="0"/>
              <w:spacing w:after="0" w:line="240" w:lineRule="auto"/>
              <w:ind w:left="127"/>
              <w:jc w:val="center"/>
              <w:rPr>
                <w:rFonts w:ascii="Times New Roman" w:hAnsi="Times New Roman"/>
                <w:i/>
                <w:iCs/>
                <w:sz w:val="20"/>
                <w:szCs w:val="20"/>
                <w:lang w:eastAsia="ar-SA"/>
              </w:rPr>
            </w:pPr>
            <w:r w:rsidRPr="00F6215C">
              <w:rPr>
                <w:rFonts w:ascii="Times New Roman" w:hAnsi="Times New Roman"/>
                <w:i/>
                <w:iCs/>
                <w:sz w:val="20"/>
                <w:szCs w:val="20"/>
              </w:rPr>
              <w:t>Pretendenta apliecinājums par prasības izpildi</w:t>
            </w:r>
          </w:p>
        </w:tc>
      </w:tr>
      <w:tr w:rsidR="003C6B6E" w:rsidRPr="001304B3" w:rsidTr="001056CC">
        <w:tc>
          <w:tcPr>
            <w:tcW w:w="733" w:type="dxa"/>
            <w:vAlign w:val="center"/>
          </w:tcPr>
          <w:p w:rsidR="003C6B6E" w:rsidRDefault="003C6B6E" w:rsidP="00080F9C">
            <w:pPr>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w:t>
            </w:r>
            <w:r w:rsidR="00080F9C">
              <w:rPr>
                <w:rFonts w:ascii="Times New Roman" w:eastAsia="Arial Unicode MS" w:hAnsi="Times New Roman"/>
                <w:sz w:val="24"/>
                <w:szCs w:val="24"/>
              </w:rPr>
              <w:t>0</w:t>
            </w:r>
            <w:r>
              <w:rPr>
                <w:rFonts w:ascii="Times New Roman" w:eastAsia="Arial Unicode MS" w:hAnsi="Times New Roman"/>
                <w:sz w:val="24"/>
                <w:szCs w:val="24"/>
              </w:rPr>
              <w:t>.</w:t>
            </w:r>
          </w:p>
        </w:tc>
        <w:tc>
          <w:tcPr>
            <w:tcW w:w="7206" w:type="dxa"/>
            <w:gridSpan w:val="2"/>
            <w:shd w:val="clear" w:color="auto" w:fill="auto"/>
            <w:vAlign w:val="center"/>
          </w:tcPr>
          <w:p w:rsidR="003C6B6E" w:rsidRPr="00334F5E" w:rsidRDefault="003C6B6E" w:rsidP="00737226">
            <w:pPr>
              <w:widowControl w:val="0"/>
              <w:suppressAutoHyphens/>
              <w:spacing w:after="0" w:line="240" w:lineRule="auto"/>
              <w:jc w:val="both"/>
              <w:rPr>
                <w:rFonts w:ascii="Times New Roman" w:hAnsi="Times New Roman"/>
                <w:sz w:val="23"/>
                <w:szCs w:val="23"/>
                <w:highlight w:val="yellow"/>
              </w:rPr>
            </w:pPr>
            <w:r w:rsidRPr="00334F5E">
              <w:rPr>
                <w:rFonts w:ascii="Times New Roman" w:hAnsi="Times New Roman"/>
                <w:sz w:val="23"/>
                <w:szCs w:val="23"/>
              </w:rPr>
              <w:t>Pretendents preces piegādi veiks saskaņā ar nolikuma 2.</w:t>
            </w:r>
            <w:r w:rsidR="00737226">
              <w:rPr>
                <w:rFonts w:ascii="Times New Roman" w:hAnsi="Times New Roman"/>
                <w:sz w:val="23"/>
                <w:szCs w:val="23"/>
              </w:rPr>
              <w:t>6</w:t>
            </w:r>
            <w:r w:rsidRPr="00334F5E">
              <w:rPr>
                <w:rFonts w:ascii="Times New Roman" w:hAnsi="Times New Roman"/>
                <w:sz w:val="23"/>
                <w:szCs w:val="23"/>
              </w:rPr>
              <w:t>.punkta nosacījumiem.</w:t>
            </w:r>
          </w:p>
        </w:tc>
        <w:tc>
          <w:tcPr>
            <w:tcW w:w="2126" w:type="dxa"/>
            <w:vAlign w:val="center"/>
          </w:tcPr>
          <w:p w:rsidR="003C6B6E" w:rsidRPr="00F6215C" w:rsidRDefault="003C6B6E" w:rsidP="00AF2232">
            <w:pPr>
              <w:suppressAutoHyphens/>
              <w:snapToGrid w:val="0"/>
              <w:spacing w:after="0" w:line="240" w:lineRule="auto"/>
              <w:ind w:left="127"/>
              <w:jc w:val="center"/>
              <w:rPr>
                <w:rFonts w:ascii="Times New Roman" w:hAnsi="Times New Roman"/>
                <w:i/>
                <w:iCs/>
                <w:sz w:val="20"/>
                <w:szCs w:val="20"/>
                <w:lang w:eastAsia="ar-SA"/>
              </w:rPr>
            </w:pPr>
            <w:r w:rsidRPr="00F6215C">
              <w:rPr>
                <w:rFonts w:ascii="Times New Roman" w:hAnsi="Times New Roman"/>
                <w:i/>
                <w:iCs/>
                <w:sz w:val="20"/>
                <w:szCs w:val="20"/>
              </w:rPr>
              <w:t>Pretendenta apliecinājums par prasības izpildi</w:t>
            </w:r>
          </w:p>
        </w:tc>
      </w:tr>
      <w:tr w:rsidR="003C6B6E" w:rsidRPr="001304B3" w:rsidTr="00080F9C">
        <w:trPr>
          <w:trHeight w:val="552"/>
        </w:trPr>
        <w:tc>
          <w:tcPr>
            <w:tcW w:w="7939" w:type="dxa"/>
            <w:gridSpan w:val="3"/>
            <w:shd w:val="clear" w:color="auto" w:fill="FBD4B4"/>
            <w:vAlign w:val="center"/>
          </w:tcPr>
          <w:p w:rsidR="003C6B6E" w:rsidRPr="00080F9C" w:rsidRDefault="003C6B6E" w:rsidP="00AF2232">
            <w:pPr>
              <w:spacing w:after="0" w:line="240" w:lineRule="auto"/>
              <w:jc w:val="right"/>
              <w:rPr>
                <w:rFonts w:ascii="Times New Roman" w:hAnsi="Times New Roman"/>
                <w:b/>
                <w:sz w:val="24"/>
                <w:szCs w:val="24"/>
              </w:rPr>
            </w:pPr>
            <w:r w:rsidRPr="00080F9C">
              <w:rPr>
                <w:rFonts w:ascii="Times New Roman" w:hAnsi="Times New Roman"/>
                <w:b/>
                <w:sz w:val="24"/>
                <w:szCs w:val="24"/>
              </w:rPr>
              <w:t>Piedāvātā cena EUR bez PVN:</w:t>
            </w:r>
          </w:p>
        </w:tc>
        <w:tc>
          <w:tcPr>
            <w:tcW w:w="2126" w:type="dxa"/>
            <w:shd w:val="clear" w:color="auto" w:fill="FBD4B4"/>
            <w:vAlign w:val="center"/>
          </w:tcPr>
          <w:p w:rsidR="003C6B6E" w:rsidRPr="00F6215C" w:rsidRDefault="003C6B6E" w:rsidP="00AF2232">
            <w:pPr>
              <w:suppressAutoHyphens/>
              <w:snapToGrid w:val="0"/>
              <w:spacing w:after="0" w:line="240" w:lineRule="auto"/>
              <w:ind w:left="127"/>
              <w:jc w:val="center"/>
              <w:rPr>
                <w:rFonts w:ascii="Times New Roman" w:hAnsi="Times New Roman"/>
                <w:i/>
                <w:iCs/>
                <w:sz w:val="20"/>
                <w:szCs w:val="20"/>
              </w:rPr>
            </w:pPr>
          </w:p>
        </w:tc>
      </w:tr>
      <w:tr w:rsidR="003C6B6E" w:rsidRPr="001304B3" w:rsidTr="00080F9C">
        <w:trPr>
          <w:trHeight w:val="444"/>
        </w:trPr>
        <w:tc>
          <w:tcPr>
            <w:tcW w:w="7939" w:type="dxa"/>
            <w:gridSpan w:val="3"/>
            <w:vAlign w:val="center"/>
          </w:tcPr>
          <w:p w:rsidR="003C6B6E" w:rsidRPr="00080F9C" w:rsidRDefault="003C6B6E" w:rsidP="00AF2232">
            <w:pPr>
              <w:spacing w:after="0" w:line="240" w:lineRule="auto"/>
              <w:jc w:val="right"/>
              <w:rPr>
                <w:rFonts w:ascii="Times New Roman" w:hAnsi="Times New Roman"/>
                <w:b/>
                <w:sz w:val="24"/>
                <w:szCs w:val="24"/>
              </w:rPr>
            </w:pPr>
            <w:r w:rsidRPr="00080F9C">
              <w:rPr>
                <w:rFonts w:ascii="Times New Roman" w:hAnsi="Times New Roman"/>
                <w:b/>
                <w:sz w:val="24"/>
                <w:szCs w:val="24"/>
              </w:rPr>
              <w:t>PVN ___%:</w:t>
            </w:r>
          </w:p>
        </w:tc>
        <w:tc>
          <w:tcPr>
            <w:tcW w:w="2126" w:type="dxa"/>
            <w:vAlign w:val="center"/>
          </w:tcPr>
          <w:p w:rsidR="003C6B6E" w:rsidRPr="00F6215C" w:rsidRDefault="003C6B6E" w:rsidP="00AF2232">
            <w:pPr>
              <w:suppressAutoHyphens/>
              <w:snapToGrid w:val="0"/>
              <w:spacing w:after="0" w:line="240" w:lineRule="auto"/>
              <w:ind w:left="127"/>
              <w:jc w:val="center"/>
              <w:rPr>
                <w:rFonts w:ascii="Times New Roman" w:hAnsi="Times New Roman"/>
                <w:i/>
                <w:iCs/>
                <w:sz w:val="20"/>
                <w:szCs w:val="20"/>
              </w:rPr>
            </w:pPr>
          </w:p>
        </w:tc>
      </w:tr>
      <w:tr w:rsidR="003C6B6E" w:rsidRPr="001304B3" w:rsidTr="00080F9C">
        <w:trPr>
          <w:trHeight w:val="408"/>
        </w:trPr>
        <w:tc>
          <w:tcPr>
            <w:tcW w:w="7939" w:type="dxa"/>
            <w:gridSpan w:val="3"/>
            <w:vAlign w:val="center"/>
          </w:tcPr>
          <w:p w:rsidR="003C6B6E" w:rsidRPr="00080F9C" w:rsidRDefault="003C6B6E" w:rsidP="00AF2232">
            <w:pPr>
              <w:spacing w:after="0" w:line="240" w:lineRule="auto"/>
              <w:jc w:val="right"/>
              <w:rPr>
                <w:rFonts w:ascii="Times New Roman" w:hAnsi="Times New Roman"/>
                <w:b/>
                <w:sz w:val="24"/>
                <w:szCs w:val="24"/>
              </w:rPr>
            </w:pPr>
            <w:r w:rsidRPr="00080F9C">
              <w:rPr>
                <w:rFonts w:ascii="Times New Roman" w:hAnsi="Times New Roman"/>
                <w:b/>
                <w:sz w:val="24"/>
                <w:szCs w:val="24"/>
              </w:rPr>
              <w:t>Piedāvātā cena EUR ar PVN:</w:t>
            </w:r>
          </w:p>
        </w:tc>
        <w:tc>
          <w:tcPr>
            <w:tcW w:w="2126" w:type="dxa"/>
            <w:vAlign w:val="center"/>
          </w:tcPr>
          <w:p w:rsidR="003C6B6E" w:rsidRPr="00F6215C" w:rsidRDefault="003C6B6E" w:rsidP="00AF2232">
            <w:pPr>
              <w:suppressAutoHyphens/>
              <w:snapToGrid w:val="0"/>
              <w:spacing w:after="0" w:line="240" w:lineRule="auto"/>
              <w:ind w:left="127"/>
              <w:jc w:val="center"/>
              <w:rPr>
                <w:rFonts w:ascii="Times New Roman" w:hAnsi="Times New Roman"/>
                <w:i/>
                <w:iCs/>
                <w:sz w:val="20"/>
                <w:szCs w:val="20"/>
              </w:rPr>
            </w:pPr>
          </w:p>
        </w:tc>
      </w:tr>
    </w:tbl>
    <w:p w:rsidR="00080F9C" w:rsidRDefault="00080F9C" w:rsidP="00737226">
      <w:pPr>
        <w:spacing w:before="120" w:after="0" w:line="240" w:lineRule="auto"/>
        <w:rPr>
          <w:rFonts w:ascii="Times New Roman" w:hAnsi="Times New Roman"/>
          <w:b/>
          <w:i/>
          <w:sz w:val="20"/>
          <w:szCs w:val="20"/>
          <w:u w:val="single"/>
          <w:lang w:eastAsia="lv-LV"/>
        </w:rPr>
      </w:pPr>
    </w:p>
    <w:p w:rsidR="00737226" w:rsidRPr="00A30959" w:rsidRDefault="00737226" w:rsidP="00737226">
      <w:pPr>
        <w:spacing w:before="120"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737226" w:rsidRPr="00737226" w:rsidRDefault="00737226" w:rsidP="00737226">
      <w:pPr>
        <w:spacing w:after="0" w:line="240" w:lineRule="auto"/>
        <w:jc w:val="center"/>
        <w:rPr>
          <w:rFonts w:ascii="Times New Roman" w:hAnsi="Times New Roman"/>
          <w:b/>
          <w:sz w:val="16"/>
          <w:szCs w:val="16"/>
        </w:rPr>
      </w:pPr>
    </w:p>
    <w:p w:rsidR="00080F9C" w:rsidRDefault="00080F9C" w:rsidP="00737226">
      <w:pPr>
        <w:spacing w:after="0" w:line="240" w:lineRule="auto"/>
        <w:rPr>
          <w:rFonts w:ascii="Times New Roman" w:hAnsi="Times New Roman"/>
          <w:b/>
        </w:rPr>
      </w:pPr>
    </w:p>
    <w:p w:rsidR="00737226" w:rsidRPr="00825364" w:rsidRDefault="00737226" w:rsidP="00737226">
      <w:pPr>
        <w:spacing w:after="0" w:line="240" w:lineRule="auto"/>
        <w:rPr>
          <w:rFonts w:ascii="Times New Roman" w:hAnsi="Times New Roman"/>
          <w:b/>
        </w:rPr>
      </w:pPr>
      <w:r w:rsidRPr="00E10331">
        <w:rPr>
          <w:rFonts w:ascii="Times New Roman" w:hAnsi="Times New Roman"/>
          <w:b/>
        </w:rPr>
        <w:t>Saskaņā ar nolikuma 2.</w:t>
      </w:r>
      <w:r>
        <w:rPr>
          <w:rFonts w:ascii="Times New Roman" w:hAnsi="Times New Roman"/>
          <w:b/>
        </w:rPr>
        <w:t>8</w:t>
      </w:r>
      <w:r w:rsidRPr="00E10331">
        <w:rPr>
          <w:rFonts w:ascii="Times New Roman" w:hAnsi="Times New Roman"/>
          <w:b/>
        </w:rPr>
        <w:t>.punktu avansa maksājums ir ____ % no Līguma summas.</w:t>
      </w:r>
    </w:p>
    <w:p w:rsidR="00737226" w:rsidRDefault="00737226" w:rsidP="00737226">
      <w:pPr>
        <w:spacing w:after="0" w:line="240" w:lineRule="auto"/>
        <w:rPr>
          <w:rFonts w:ascii="Times New Roman" w:hAnsi="Times New Roman"/>
          <w:b/>
          <w:sz w:val="26"/>
          <w:szCs w:val="26"/>
        </w:rPr>
      </w:pPr>
    </w:p>
    <w:p w:rsidR="00080F9C" w:rsidRDefault="00C70F78" w:rsidP="00C70F78">
      <w:pPr>
        <w:tabs>
          <w:tab w:val="left" w:pos="2730"/>
        </w:tabs>
        <w:spacing w:after="0" w:line="240" w:lineRule="auto"/>
        <w:rPr>
          <w:rFonts w:ascii="Times New Roman" w:hAnsi="Times New Roman"/>
          <w:b/>
          <w:sz w:val="26"/>
          <w:szCs w:val="26"/>
        </w:rPr>
      </w:pPr>
      <w:r>
        <w:rPr>
          <w:rFonts w:ascii="Times New Roman" w:hAnsi="Times New Roman"/>
          <w:b/>
          <w:sz w:val="26"/>
          <w:szCs w:val="26"/>
        </w:rPr>
        <w:tab/>
      </w:r>
    </w:p>
    <w:p w:rsidR="00080F9C" w:rsidRDefault="00080F9C" w:rsidP="00737226">
      <w:pPr>
        <w:spacing w:after="0" w:line="240" w:lineRule="auto"/>
        <w:rPr>
          <w:rFonts w:ascii="Times New Roman" w:hAnsi="Times New Roman"/>
          <w:b/>
          <w:sz w:val="26"/>
          <w:szCs w:val="26"/>
        </w:rPr>
      </w:pPr>
    </w:p>
    <w:p w:rsidR="00080F9C" w:rsidRDefault="00080F9C" w:rsidP="00737226">
      <w:pPr>
        <w:spacing w:after="0" w:line="240" w:lineRule="auto"/>
        <w:rPr>
          <w:rFonts w:ascii="Times New Roman" w:hAnsi="Times New Roman"/>
          <w:b/>
          <w:sz w:val="26"/>
          <w:szCs w:val="26"/>
        </w:rPr>
      </w:pPr>
    </w:p>
    <w:p w:rsidR="00737226" w:rsidRPr="00825364" w:rsidRDefault="00737226" w:rsidP="00737226">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737226" w:rsidRDefault="00737226" w:rsidP="00737226">
      <w:pPr>
        <w:spacing w:after="0" w:line="240" w:lineRule="auto"/>
        <w:jc w:val="center"/>
        <w:rPr>
          <w:rFonts w:ascii="Times New Roman" w:hAnsi="Times New Roman"/>
          <w:b/>
          <w:sz w:val="28"/>
          <w:szCs w:val="28"/>
        </w:rPr>
      </w:pPr>
    </w:p>
    <w:p w:rsidR="003C6B6E" w:rsidRDefault="003C6B6E" w:rsidP="003C6B6E">
      <w:pPr>
        <w:spacing w:after="0" w:line="240" w:lineRule="auto"/>
        <w:jc w:val="center"/>
        <w:rPr>
          <w:rFonts w:ascii="Times New Roman" w:hAnsi="Times New Roman"/>
          <w:b/>
          <w:sz w:val="28"/>
          <w:szCs w:val="28"/>
        </w:rPr>
      </w:pPr>
    </w:p>
    <w:p w:rsidR="00A23A97" w:rsidRDefault="00A23A97" w:rsidP="00A23A97">
      <w:pPr>
        <w:spacing w:after="0" w:line="240" w:lineRule="auto"/>
        <w:jc w:val="center"/>
        <w:rPr>
          <w:sz w:val="24"/>
          <w:szCs w:val="24"/>
        </w:rPr>
      </w:pPr>
    </w:p>
    <w:p w:rsidR="00A23A97" w:rsidRDefault="00A23A97" w:rsidP="00A23A97">
      <w:pPr>
        <w:spacing w:after="0" w:line="240" w:lineRule="auto"/>
        <w:jc w:val="both"/>
        <w:rPr>
          <w:sz w:val="24"/>
          <w:szCs w:val="24"/>
        </w:rPr>
      </w:pPr>
    </w:p>
    <w:p w:rsidR="00A23A97" w:rsidRDefault="00A23A97" w:rsidP="00A23A97">
      <w:pPr>
        <w:spacing w:after="0" w:line="240" w:lineRule="auto"/>
        <w:jc w:val="both"/>
        <w:rPr>
          <w:rFonts w:ascii="Times New Roman" w:hAnsi="Times New Roman"/>
          <w:b/>
          <w:sz w:val="28"/>
          <w:szCs w:val="28"/>
        </w:rPr>
        <w:sectPr w:rsidR="00A23A97" w:rsidSect="005A4191">
          <w:pgSz w:w="11906" w:h="16838"/>
          <w:pgMar w:top="568" w:right="707" w:bottom="709" w:left="1560" w:header="708" w:footer="6" w:gutter="0"/>
          <w:cols w:space="708"/>
          <w:docGrid w:linePitch="360"/>
        </w:sectPr>
      </w:pPr>
    </w:p>
    <w:p w:rsidR="00A23A97" w:rsidRPr="00825364" w:rsidRDefault="00A23A97" w:rsidP="00A23A97">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A23A97" w:rsidRPr="00825364" w:rsidRDefault="00A23A97" w:rsidP="00A23A97">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23A97" w:rsidRPr="00825364" w:rsidRDefault="00A23A97" w:rsidP="00A23A97">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LLU/2014/7</w:t>
      </w:r>
      <w:r w:rsidR="00DA416D">
        <w:rPr>
          <w:rFonts w:ascii="Times New Roman" w:hAnsi="Times New Roman"/>
          <w:sz w:val="18"/>
          <w:szCs w:val="18"/>
        </w:rPr>
        <w:t>8</w:t>
      </w:r>
      <w:r w:rsidRPr="00C16496">
        <w:rPr>
          <w:rFonts w:ascii="Times New Roman" w:hAnsi="Times New Roman"/>
          <w:sz w:val="18"/>
          <w:szCs w:val="18"/>
        </w:rPr>
        <w:t>/ERAF/AK</w:t>
      </w:r>
    </w:p>
    <w:p w:rsidR="00A23A97" w:rsidRPr="00825364" w:rsidRDefault="00A23A97" w:rsidP="00A23A97">
      <w:pPr>
        <w:pStyle w:val="Footer"/>
        <w:tabs>
          <w:tab w:val="left" w:pos="720"/>
        </w:tabs>
        <w:jc w:val="right"/>
        <w:rPr>
          <w:bCs/>
          <w:sz w:val="20"/>
          <w:szCs w:val="20"/>
        </w:rPr>
      </w:pPr>
      <w:r w:rsidRPr="00825364">
        <w:rPr>
          <w:sz w:val="18"/>
          <w:szCs w:val="18"/>
        </w:rPr>
        <w:t>Nolikumam</w:t>
      </w:r>
    </w:p>
    <w:p w:rsidR="00A23A97" w:rsidRPr="00825364" w:rsidRDefault="00A23A97" w:rsidP="00A23A97">
      <w:pPr>
        <w:pStyle w:val="Footer"/>
        <w:tabs>
          <w:tab w:val="left" w:pos="720"/>
        </w:tabs>
        <w:jc w:val="right"/>
        <w:rPr>
          <w:b/>
          <w:bCs/>
        </w:rPr>
      </w:pPr>
    </w:p>
    <w:p w:rsidR="00A23A97" w:rsidRPr="00825364" w:rsidRDefault="00A23A97" w:rsidP="00A23A97">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A23A97" w:rsidRPr="003111D3" w:rsidRDefault="00A23A97" w:rsidP="00A23A97">
      <w:pPr>
        <w:pStyle w:val="Title"/>
        <w:jc w:val="left"/>
        <w:rPr>
          <w:rFonts w:ascii="Times New Roman" w:hAnsi="Times New Roman"/>
          <w:b/>
          <w:sz w:val="16"/>
          <w:szCs w:val="16"/>
        </w:rPr>
      </w:pPr>
    </w:p>
    <w:p w:rsidR="00A23A97" w:rsidRPr="003111D3" w:rsidRDefault="00A23A97" w:rsidP="00A23A97">
      <w:pPr>
        <w:spacing w:after="0" w:line="240" w:lineRule="auto"/>
        <w:jc w:val="center"/>
        <w:rPr>
          <w:rFonts w:ascii="Times New Roman" w:hAnsi="Times New Roman"/>
          <w:sz w:val="16"/>
          <w:szCs w:val="16"/>
        </w:rPr>
      </w:pPr>
    </w:p>
    <w:p w:rsidR="00A23A97" w:rsidRPr="00825364" w:rsidRDefault="00A23A97" w:rsidP="00A23A97">
      <w:pPr>
        <w:spacing w:after="0" w:line="240" w:lineRule="auto"/>
        <w:jc w:val="center"/>
        <w:rPr>
          <w:rFonts w:ascii="Times New Roman" w:hAnsi="Times New Roman"/>
          <w:snapToGrid w:val="0"/>
          <w:lang w:eastAsia="ru-RU"/>
        </w:rPr>
      </w:pPr>
    </w:p>
    <w:p w:rsidR="00A23A97" w:rsidRPr="00825364" w:rsidRDefault="00A23A97" w:rsidP="00A23A97">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A23A97" w:rsidRPr="00825364" w:rsidRDefault="00A23A97" w:rsidP="00A23A97">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A23A97" w:rsidRDefault="00A23A97" w:rsidP="00A23A97">
      <w:pPr>
        <w:spacing w:after="0" w:line="240" w:lineRule="auto"/>
        <w:ind w:left="720" w:firstLine="720"/>
        <w:rPr>
          <w:rFonts w:ascii="Times New Roman" w:hAnsi="Times New Roman"/>
          <w:snapToGrid w:val="0"/>
          <w:sz w:val="16"/>
          <w:szCs w:val="16"/>
          <w:lang w:eastAsia="ru-RU"/>
        </w:rPr>
      </w:pPr>
    </w:p>
    <w:p w:rsidR="00A23A97" w:rsidRPr="00825364" w:rsidRDefault="00A23A97" w:rsidP="00A23A97">
      <w:pPr>
        <w:spacing w:after="0" w:line="240" w:lineRule="auto"/>
        <w:ind w:left="720" w:firstLine="720"/>
        <w:rPr>
          <w:rFonts w:ascii="Times New Roman" w:hAnsi="Times New Roman"/>
          <w:snapToGrid w:val="0"/>
          <w:sz w:val="16"/>
          <w:szCs w:val="16"/>
          <w:lang w:eastAsia="ru-RU"/>
        </w:rPr>
      </w:pPr>
    </w:p>
    <w:p w:rsidR="00A23A97" w:rsidRPr="00825364" w:rsidRDefault="00A23A97" w:rsidP="00A23A97">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A23A97" w:rsidRPr="00825364" w:rsidTr="005A4191">
        <w:trPr>
          <w:trHeight w:val="911"/>
        </w:trPr>
        <w:tc>
          <w:tcPr>
            <w:tcW w:w="4428" w:type="dxa"/>
            <w:tcBorders>
              <w:top w:val="nil"/>
              <w:left w:val="nil"/>
              <w:bottom w:val="nil"/>
              <w:right w:val="nil"/>
            </w:tcBorders>
          </w:tcPr>
          <w:p w:rsidR="00A23A97" w:rsidRPr="00825364" w:rsidRDefault="00A23A97" w:rsidP="005A41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A23A97" w:rsidRPr="00825364" w:rsidRDefault="00A23A97" w:rsidP="005A41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A23A97" w:rsidRPr="00825364" w:rsidRDefault="00A23A97" w:rsidP="005A41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A23A97" w:rsidRPr="00825364" w:rsidRDefault="00A23A97" w:rsidP="005A4191">
            <w:pPr>
              <w:spacing w:after="0" w:line="240" w:lineRule="auto"/>
              <w:rPr>
                <w:rFonts w:ascii="Times New Roman" w:hAnsi="Times New Roman"/>
                <w:snapToGrid w:val="0"/>
                <w:sz w:val="24"/>
                <w:szCs w:val="24"/>
                <w:lang w:eastAsia="ru-RU"/>
              </w:rPr>
            </w:pPr>
          </w:p>
          <w:p w:rsidR="00A23A97" w:rsidRPr="00825364" w:rsidRDefault="00A23A97" w:rsidP="005A41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A23A97" w:rsidRPr="00825364" w:rsidRDefault="00A23A97" w:rsidP="005A41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A23A97" w:rsidRPr="00825364" w:rsidRDefault="00A23A97" w:rsidP="005A41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A23A97" w:rsidRPr="00825364" w:rsidRDefault="00A23A97" w:rsidP="005A419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A23A97" w:rsidRDefault="00A23A97" w:rsidP="00A23A97">
      <w:pPr>
        <w:pStyle w:val="Title"/>
        <w:rPr>
          <w:rFonts w:ascii="Times New Roman" w:hAnsi="Times New Roman"/>
          <w:b/>
          <w:sz w:val="24"/>
          <w:szCs w:val="24"/>
        </w:rPr>
      </w:pPr>
    </w:p>
    <w:p w:rsidR="00A23A97" w:rsidRPr="00825364" w:rsidRDefault="00A23A97" w:rsidP="00A23A97">
      <w:pPr>
        <w:pStyle w:val="Footer"/>
        <w:tabs>
          <w:tab w:val="left" w:pos="720"/>
        </w:tabs>
        <w:jc w:val="both"/>
        <w:rPr>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jc w:val="both"/>
        <w:rPr>
          <w:rFonts w:ascii="Times New Roman" w:hAnsi="Times New Roman"/>
          <w:sz w:val="24"/>
          <w:szCs w:val="24"/>
        </w:rPr>
      </w:pPr>
    </w:p>
    <w:p w:rsidR="00A23A97" w:rsidRPr="00825364" w:rsidRDefault="00A23A97" w:rsidP="00A23A97">
      <w:pPr>
        <w:spacing w:after="0" w:line="240" w:lineRule="auto"/>
        <w:ind w:firstLine="720"/>
        <w:jc w:val="both"/>
        <w:rPr>
          <w:rFonts w:ascii="Times New Roman" w:hAnsi="Times New Roman"/>
          <w:sz w:val="24"/>
          <w:szCs w:val="24"/>
        </w:rPr>
      </w:pPr>
    </w:p>
    <w:p w:rsidR="00A23A97" w:rsidRPr="00825364" w:rsidRDefault="00A23A97" w:rsidP="00A23A97">
      <w:pPr>
        <w:spacing w:after="0" w:line="240" w:lineRule="auto"/>
        <w:ind w:firstLine="720"/>
        <w:jc w:val="both"/>
        <w:rPr>
          <w:rFonts w:ascii="Times New Roman" w:hAnsi="Times New Roman"/>
          <w:sz w:val="24"/>
          <w:szCs w:val="24"/>
        </w:rPr>
      </w:pPr>
    </w:p>
    <w:p w:rsidR="00A23A97" w:rsidRPr="00825364" w:rsidRDefault="00A23A97" w:rsidP="00A23A97">
      <w:pPr>
        <w:spacing w:after="0" w:line="240" w:lineRule="auto"/>
        <w:ind w:firstLine="720"/>
        <w:jc w:val="both"/>
        <w:rPr>
          <w:rFonts w:ascii="Times New Roman" w:hAnsi="Times New Roman"/>
          <w:sz w:val="24"/>
          <w:szCs w:val="24"/>
        </w:rPr>
      </w:pPr>
    </w:p>
    <w:p w:rsidR="00A23A97" w:rsidRPr="00825364" w:rsidRDefault="00A23A97" w:rsidP="00A23A97">
      <w:pPr>
        <w:spacing w:after="0" w:line="240" w:lineRule="auto"/>
        <w:ind w:firstLine="720"/>
        <w:jc w:val="both"/>
        <w:rPr>
          <w:rFonts w:ascii="Times New Roman" w:hAnsi="Times New Roman"/>
          <w:sz w:val="24"/>
          <w:szCs w:val="24"/>
        </w:rPr>
      </w:pPr>
    </w:p>
    <w:p w:rsidR="00A23A97" w:rsidRDefault="00A23A97" w:rsidP="00A23A97">
      <w:pPr>
        <w:spacing w:after="0" w:line="240" w:lineRule="auto"/>
        <w:ind w:firstLine="720"/>
        <w:jc w:val="both"/>
        <w:rPr>
          <w:rFonts w:ascii="Times New Roman" w:hAnsi="Times New Roman"/>
          <w:sz w:val="24"/>
          <w:szCs w:val="24"/>
        </w:rPr>
      </w:pPr>
    </w:p>
    <w:p w:rsidR="000B0EB5" w:rsidRPr="00825364" w:rsidRDefault="000B0EB5" w:rsidP="00A23A97">
      <w:pPr>
        <w:spacing w:after="0" w:line="240" w:lineRule="auto"/>
        <w:ind w:firstLine="720"/>
        <w:jc w:val="both"/>
        <w:rPr>
          <w:rFonts w:ascii="Times New Roman" w:hAnsi="Times New Roman"/>
          <w:sz w:val="24"/>
          <w:szCs w:val="24"/>
        </w:rPr>
      </w:pPr>
    </w:p>
    <w:p w:rsidR="00A23A97" w:rsidRPr="000B5598" w:rsidRDefault="00A23A97" w:rsidP="000B5598">
      <w:pPr>
        <w:spacing w:after="0" w:line="360" w:lineRule="auto"/>
        <w:ind w:right="141" w:firstLine="720"/>
        <w:jc w:val="both"/>
        <w:rPr>
          <w:rFonts w:ascii="Times New Roman" w:hAnsi="Times New Roman"/>
          <w:sz w:val="26"/>
          <w:szCs w:val="26"/>
        </w:rPr>
      </w:pPr>
      <w:r w:rsidRPr="000B5598">
        <w:rPr>
          <w:rFonts w:ascii="Times New Roman" w:hAnsi="Times New Roman"/>
          <w:sz w:val="26"/>
          <w:szCs w:val="26"/>
        </w:rPr>
        <w:t xml:space="preserve">Savu piedāvājumu iesniedzam atklātam konkursam </w:t>
      </w:r>
      <w:r w:rsidRPr="000B5598">
        <w:rPr>
          <w:rFonts w:ascii="Times New Roman" w:hAnsi="Times New Roman"/>
          <w:b/>
          <w:i/>
          <w:sz w:val="26"/>
          <w:szCs w:val="26"/>
        </w:rPr>
        <w:t>„</w:t>
      </w:r>
      <w:r w:rsidR="00DA416D" w:rsidRPr="000B5598">
        <w:rPr>
          <w:rFonts w:ascii="Times New Roman" w:hAnsi="Times New Roman"/>
          <w:b/>
          <w:i/>
          <w:sz w:val="26"/>
          <w:szCs w:val="26"/>
        </w:rPr>
        <w:t>Augstspiediena pārtikas apstrādes iekārtas piegāde PTF zinātniskā darba vajadzībām ERAF projekta, vienošanās Nr. 2011/0040/2DP/2.1.1.3.1/11/IPIA/VIAA/002 ietvaros</w:t>
      </w:r>
      <w:r w:rsidRPr="000B5598">
        <w:rPr>
          <w:rFonts w:ascii="Times New Roman" w:hAnsi="Times New Roman"/>
          <w:b/>
          <w:i/>
          <w:sz w:val="26"/>
          <w:szCs w:val="26"/>
        </w:rPr>
        <w:t>”</w:t>
      </w:r>
      <w:r w:rsidRPr="000B5598">
        <w:rPr>
          <w:rFonts w:ascii="Times New Roman" w:hAnsi="Times New Roman"/>
          <w:sz w:val="26"/>
          <w:szCs w:val="26"/>
        </w:rPr>
        <w:t xml:space="preserve"> (</w:t>
      </w:r>
      <w:proofErr w:type="spellStart"/>
      <w:r w:rsidRPr="000B5598">
        <w:rPr>
          <w:rFonts w:ascii="Times New Roman" w:hAnsi="Times New Roman"/>
          <w:sz w:val="26"/>
          <w:szCs w:val="26"/>
        </w:rPr>
        <w:t>id.Nr</w:t>
      </w:r>
      <w:proofErr w:type="spellEnd"/>
      <w:r w:rsidRPr="000B5598">
        <w:rPr>
          <w:rFonts w:ascii="Times New Roman" w:hAnsi="Times New Roman"/>
          <w:sz w:val="26"/>
          <w:szCs w:val="26"/>
        </w:rPr>
        <w:t>. LLU/2014/7</w:t>
      </w:r>
      <w:r w:rsidR="006D59F3" w:rsidRPr="000B5598">
        <w:rPr>
          <w:rFonts w:ascii="Times New Roman" w:hAnsi="Times New Roman"/>
          <w:sz w:val="26"/>
          <w:szCs w:val="26"/>
        </w:rPr>
        <w:t>8</w:t>
      </w:r>
      <w:r w:rsidRPr="000B5598">
        <w:rPr>
          <w:rFonts w:ascii="Times New Roman" w:hAnsi="Times New Roman"/>
          <w:sz w:val="26"/>
          <w:szCs w:val="26"/>
        </w:rPr>
        <w:t>/ERAF/AK).</w:t>
      </w:r>
    </w:p>
    <w:p w:rsidR="00A23A97" w:rsidRPr="000B0EB5" w:rsidRDefault="00A23A97" w:rsidP="00A23A97">
      <w:pPr>
        <w:pStyle w:val="Footer"/>
        <w:tabs>
          <w:tab w:val="clear" w:pos="4153"/>
          <w:tab w:val="clear" w:pos="8306"/>
        </w:tabs>
        <w:spacing w:line="360" w:lineRule="auto"/>
        <w:jc w:val="center"/>
        <w:rPr>
          <w:b/>
          <w:i/>
          <w:sz w:val="20"/>
          <w:szCs w:val="20"/>
        </w:rPr>
      </w:pPr>
    </w:p>
    <w:p w:rsidR="00A23A97" w:rsidRPr="00330D32" w:rsidRDefault="00A23A97" w:rsidP="00A23A97">
      <w:pPr>
        <w:pStyle w:val="Footer"/>
        <w:tabs>
          <w:tab w:val="clear" w:pos="4153"/>
          <w:tab w:val="clear" w:pos="8306"/>
        </w:tabs>
        <w:jc w:val="center"/>
        <w:rPr>
          <w:b/>
          <w:i/>
          <w:sz w:val="16"/>
          <w:szCs w:val="16"/>
        </w:rPr>
      </w:pPr>
    </w:p>
    <w:p w:rsidR="00A23A97" w:rsidRPr="00330D32" w:rsidRDefault="00A23A97" w:rsidP="00A23A97">
      <w:pPr>
        <w:spacing w:after="0" w:line="240" w:lineRule="auto"/>
        <w:ind w:firstLine="720"/>
        <w:jc w:val="both"/>
        <w:rPr>
          <w:rFonts w:ascii="Times New Roman" w:hAnsi="Times New Roman"/>
          <w:sz w:val="16"/>
          <w:szCs w:val="16"/>
        </w:rPr>
      </w:pPr>
    </w:p>
    <w:p w:rsidR="00A23A97" w:rsidRPr="00825364" w:rsidRDefault="00A23A97" w:rsidP="00A23A97">
      <w:pPr>
        <w:pStyle w:val="naisf"/>
        <w:spacing w:before="0" w:after="0" w:line="276" w:lineRule="auto"/>
        <w:rPr>
          <w:sz w:val="22"/>
          <w:szCs w:val="22"/>
          <w:u w:val="single"/>
          <w:lang w:val="lv-LV"/>
        </w:rPr>
      </w:pPr>
      <w:r w:rsidRPr="00825364">
        <w:rPr>
          <w:sz w:val="22"/>
          <w:szCs w:val="22"/>
          <w:u w:val="single"/>
          <w:lang w:val="lv-LV"/>
        </w:rPr>
        <w:t>Ar šo apliecinām, ka:</w:t>
      </w:r>
    </w:p>
    <w:p w:rsidR="00A23A97" w:rsidRPr="00825364" w:rsidRDefault="00A23A97" w:rsidP="00A23A9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A23A97" w:rsidRPr="00825364" w:rsidRDefault="00A23A97" w:rsidP="00A23A9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A23A97" w:rsidRPr="00825364" w:rsidRDefault="00A23A97" w:rsidP="00A23A9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piedāvājumā sniegtās ziņas i</w:t>
      </w:r>
      <w:r>
        <w:rPr>
          <w:snapToGrid w:val="0"/>
          <w:lang w:val="lv-LV" w:eastAsia="ru-RU"/>
        </w:rPr>
        <w:t>r patiesas.</w:t>
      </w:r>
    </w:p>
    <w:p w:rsidR="00A23A97" w:rsidRDefault="00A23A97" w:rsidP="00A23A97">
      <w:pPr>
        <w:pStyle w:val="naisf"/>
        <w:tabs>
          <w:tab w:val="num" w:pos="1260"/>
        </w:tabs>
        <w:spacing w:before="0" w:after="0"/>
        <w:ind w:left="1134" w:firstLine="0"/>
        <w:rPr>
          <w:snapToGrid w:val="0"/>
          <w:lang w:val="lv-LV" w:eastAsia="ru-RU"/>
        </w:rPr>
      </w:pPr>
    </w:p>
    <w:p w:rsidR="00A23A97" w:rsidRPr="00825364" w:rsidRDefault="00A23A97" w:rsidP="00A23A97">
      <w:pPr>
        <w:pStyle w:val="naisf"/>
        <w:tabs>
          <w:tab w:val="num" w:pos="1260"/>
        </w:tabs>
        <w:spacing w:before="0" w:after="0"/>
        <w:ind w:left="1134" w:firstLine="0"/>
        <w:rPr>
          <w:snapToGrid w:val="0"/>
          <w:lang w:val="lv-LV" w:eastAsia="ru-RU"/>
        </w:rPr>
      </w:pPr>
    </w:p>
    <w:p w:rsidR="00A23A97" w:rsidRPr="00825364" w:rsidRDefault="00A23A97" w:rsidP="00A23A97">
      <w:pPr>
        <w:pStyle w:val="naisf"/>
        <w:tabs>
          <w:tab w:val="num" w:pos="1134"/>
        </w:tabs>
        <w:spacing w:before="0" w:after="0"/>
        <w:ind w:left="1134" w:hanging="501"/>
        <w:rPr>
          <w:sz w:val="16"/>
          <w:szCs w:val="16"/>
          <w:lang w:val="lv-LV"/>
        </w:rPr>
      </w:pPr>
      <w:r w:rsidRPr="00825364">
        <w:rPr>
          <w:lang w:val="lv-LV"/>
        </w:rPr>
        <w:tab/>
      </w:r>
    </w:p>
    <w:p w:rsidR="00A23A97" w:rsidRPr="00825364" w:rsidRDefault="00A23A97" w:rsidP="00A23A97">
      <w:pPr>
        <w:spacing w:after="0" w:line="240" w:lineRule="auto"/>
        <w:rPr>
          <w:rFonts w:ascii="Times New Roman" w:hAnsi="Times New Roman"/>
          <w:snapToGrid w:val="0"/>
          <w:sz w:val="24"/>
          <w:szCs w:val="24"/>
          <w:lang w:eastAsia="ru-RU"/>
        </w:rPr>
      </w:pPr>
    </w:p>
    <w:p w:rsidR="00A23A97" w:rsidRPr="00825364" w:rsidRDefault="00A23A97" w:rsidP="00A23A97">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A23A97" w:rsidRPr="00825364" w:rsidRDefault="00A23A97" w:rsidP="00A23A97">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A23A97" w:rsidRDefault="00A23A97" w:rsidP="00A23A97">
      <w:pPr>
        <w:spacing w:after="0" w:line="240" w:lineRule="auto"/>
        <w:rPr>
          <w:rFonts w:ascii="Times New Roman" w:hAnsi="Times New Roman"/>
          <w:snapToGrid w:val="0"/>
          <w:sz w:val="24"/>
          <w:szCs w:val="24"/>
          <w:lang w:eastAsia="ru-RU"/>
        </w:rPr>
      </w:pPr>
    </w:p>
    <w:p w:rsidR="00A23A97" w:rsidRPr="00825364" w:rsidRDefault="00A23A97" w:rsidP="00A23A97">
      <w:pPr>
        <w:spacing w:after="0" w:line="240" w:lineRule="auto"/>
        <w:rPr>
          <w:rFonts w:ascii="Times New Roman" w:hAnsi="Times New Roman"/>
          <w:snapToGrid w:val="0"/>
          <w:sz w:val="24"/>
          <w:szCs w:val="24"/>
          <w:lang w:eastAsia="ru-RU"/>
        </w:rPr>
      </w:pPr>
    </w:p>
    <w:p w:rsidR="00A23A97" w:rsidRDefault="00A23A97" w:rsidP="00A23A97">
      <w:pPr>
        <w:spacing w:after="0" w:line="240" w:lineRule="auto"/>
        <w:rPr>
          <w:rFonts w:ascii="Times New Roman" w:hAnsi="Times New Roman"/>
          <w:snapToGrid w:val="0"/>
          <w:sz w:val="24"/>
          <w:szCs w:val="24"/>
          <w:lang w:eastAsia="ru-RU"/>
        </w:rPr>
      </w:pPr>
    </w:p>
    <w:p w:rsidR="00A23A97" w:rsidRPr="00825364" w:rsidRDefault="00A23A97" w:rsidP="00A23A97">
      <w:pPr>
        <w:spacing w:after="0" w:line="240" w:lineRule="auto"/>
        <w:rPr>
          <w:rFonts w:ascii="Times New Roman" w:hAnsi="Times New Roman"/>
          <w:snapToGrid w:val="0"/>
          <w:sz w:val="24"/>
          <w:szCs w:val="24"/>
          <w:lang w:eastAsia="ru-RU"/>
        </w:rPr>
      </w:pPr>
    </w:p>
    <w:p w:rsidR="00A23A97" w:rsidRPr="00825364" w:rsidRDefault="00A23A97" w:rsidP="00A23A9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A23A97" w:rsidRDefault="00A23A97" w:rsidP="00A23A97">
      <w:pPr>
        <w:spacing w:after="0" w:line="240" w:lineRule="auto"/>
        <w:jc w:val="both"/>
        <w:rPr>
          <w:rFonts w:ascii="Times New Roman" w:hAnsi="Times New Roman"/>
          <w:b/>
          <w:i/>
          <w:sz w:val="20"/>
        </w:rPr>
      </w:pPr>
    </w:p>
    <w:p w:rsidR="00A23A97" w:rsidRPr="00825364" w:rsidRDefault="00A23A97" w:rsidP="00A23A97">
      <w:pPr>
        <w:spacing w:after="0" w:line="240" w:lineRule="auto"/>
        <w:jc w:val="both"/>
        <w:rPr>
          <w:rFonts w:ascii="Times New Roman" w:hAnsi="Times New Roman"/>
          <w:b/>
          <w:i/>
          <w:sz w:val="20"/>
        </w:rPr>
      </w:pPr>
    </w:p>
    <w:p w:rsidR="00A23A97" w:rsidRPr="00825364" w:rsidRDefault="00A23A97" w:rsidP="00A23A97">
      <w:pPr>
        <w:spacing w:after="0" w:line="240" w:lineRule="auto"/>
        <w:jc w:val="both"/>
        <w:rPr>
          <w:rFonts w:ascii="Times New Roman" w:hAnsi="Times New Roman"/>
          <w:b/>
          <w:i/>
          <w:sz w:val="20"/>
        </w:rPr>
      </w:pPr>
    </w:p>
    <w:p w:rsidR="00A23A97" w:rsidRPr="00825364" w:rsidRDefault="00A23A97" w:rsidP="00A23A97">
      <w:pPr>
        <w:spacing w:after="0" w:line="240" w:lineRule="auto"/>
        <w:jc w:val="both"/>
        <w:rPr>
          <w:rFonts w:ascii="Times New Roman" w:hAnsi="Times New Roman"/>
          <w:b/>
          <w:i/>
          <w:sz w:val="20"/>
        </w:rPr>
      </w:pPr>
    </w:p>
    <w:p w:rsidR="00A23A97" w:rsidRPr="00825364" w:rsidRDefault="00A23A97" w:rsidP="00A23A97">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A23A97" w:rsidRPr="00825364" w:rsidRDefault="00A23A97" w:rsidP="00A23A97">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A23A97" w:rsidRPr="00825364" w:rsidRDefault="00A23A97" w:rsidP="00A23A97">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23A97" w:rsidRPr="00825364" w:rsidRDefault="00A23A97" w:rsidP="00A23A97">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LLU/2014/7</w:t>
      </w:r>
      <w:r w:rsidR="006D59F3">
        <w:rPr>
          <w:rFonts w:ascii="Times New Roman" w:hAnsi="Times New Roman"/>
          <w:sz w:val="18"/>
          <w:szCs w:val="18"/>
        </w:rPr>
        <w:t>8</w:t>
      </w:r>
      <w:r w:rsidRPr="00C16496">
        <w:rPr>
          <w:rFonts w:ascii="Times New Roman" w:hAnsi="Times New Roman"/>
          <w:sz w:val="18"/>
          <w:szCs w:val="18"/>
        </w:rPr>
        <w:t>/ERAF/AK</w:t>
      </w:r>
    </w:p>
    <w:p w:rsidR="00A23A97" w:rsidRPr="00825364" w:rsidRDefault="00A23A97" w:rsidP="00A23A97">
      <w:pPr>
        <w:pStyle w:val="Footer"/>
        <w:tabs>
          <w:tab w:val="left" w:pos="720"/>
        </w:tabs>
        <w:jc w:val="right"/>
        <w:rPr>
          <w:bCs/>
          <w:sz w:val="20"/>
          <w:szCs w:val="20"/>
        </w:rPr>
      </w:pPr>
      <w:r w:rsidRPr="00825364">
        <w:rPr>
          <w:sz w:val="18"/>
          <w:szCs w:val="18"/>
        </w:rPr>
        <w:t>Nolikumam</w:t>
      </w:r>
    </w:p>
    <w:p w:rsidR="00A23A97" w:rsidRPr="00825364" w:rsidRDefault="00A23A97" w:rsidP="00A23A97">
      <w:pPr>
        <w:pStyle w:val="Footer"/>
        <w:tabs>
          <w:tab w:val="left" w:pos="720"/>
        </w:tabs>
        <w:jc w:val="right"/>
        <w:rPr>
          <w:b/>
          <w:bCs/>
        </w:rPr>
      </w:pPr>
    </w:p>
    <w:p w:rsidR="00A23A97" w:rsidRPr="00825364" w:rsidRDefault="00A23A97" w:rsidP="00A23A97">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A23A97" w:rsidRPr="00825364" w:rsidRDefault="00A23A97" w:rsidP="00A23A97">
      <w:pPr>
        <w:spacing w:after="0" w:line="240" w:lineRule="auto"/>
        <w:jc w:val="right"/>
        <w:rPr>
          <w:rFonts w:ascii="Times New Roman" w:hAnsi="Times New Roman"/>
          <w:snapToGrid w:val="0"/>
          <w:sz w:val="24"/>
          <w:lang w:eastAsia="ru-RU"/>
        </w:rPr>
      </w:pPr>
    </w:p>
    <w:p w:rsidR="00A23A97" w:rsidRPr="00825364" w:rsidRDefault="00A23A97" w:rsidP="00A23A97">
      <w:pPr>
        <w:spacing w:after="0" w:line="240" w:lineRule="auto"/>
        <w:jc w:val="right"/>
        <w:rPr>
          <w:rFonts w:ascii="Times New Roman" w:hAnsi="Times New Roman"/>
          <w:snapToGrid w:val="0"/>
          <w:sz w:val="24"/>
          <w:szCs w:val="24"/>
          <w:lang w:eastAsia="ru-RU"/>
        </w:rPr>
      </w:pPr>
    </w:p>
    <w:p w:rsidR="00A23A97" w:rsidRPr="00825364" w:rsidRDefault="00A23A97" w:rsidP="00A23A97">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A23A97" w:rsidRPr="00825364" w:rsidRDefault="00A23A97" w:rsidP="00A23A97">
      <w:pPr>
        <w:spacing w:after="0" w:line="240" w:lineRule="auto"/>
        <w:jc w:val="right"/>
        <w:rPr>
          <w:rFonts w:ascii="Times New Roman" w:hAnsi="Times New Roman"/>
          <w:snapToGrid w:val="0"/>
          <w:sz w:val="24"/>
          <w:szCs w:val="24"/>
          <w:lang w:eastAsia="ru-RU"/>
        </w:rPr>
      </w:pPr>
    </w:p>
    <w:p w:rsidR="00A23A97" w:rsidRPr="00825364" w:rsidRDefault="00A23A97" w:rsidP="00A23A97">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A23A97" w:rsidRPr="00825364" w:rsidRDefault="00A23A97" w:rsidP="00A23A97">
      <w:pPr>
        <w:spacing w:after="0" w:line="240" w:lineRule="auto"/>
        <w:jc w:val="both"/>
        <w:rPr>
          <w:rFonts w:ascii="Times New Roman" w:hAnsi="Times New Roman"/>
          <w:szCs w:val="24"/>
        </w:rPr>
      </w:pPr>
    </w:p>
    <w:p w:rsidR="00A23A97" w:rsidRPr="00825364" w:rsidRDefault="00A23A97" w:rsidP="00A23A97">
      <w:pPr>
        <w:spacing w:after="0" w:line="240" w:lineRule="auto"/>
        <w:jc w:val="both"/>
        <w:rPr>
          <w:rFonts w:ascii="Times New Roman" w:hAnsi="Times New Roman"/>
          <w:szCs w:val="24"/>
        </w:rPr>
      </w:pPr>
    </w:p>
    <w:p w:rsidR="00A23A97" w:rsidRPr="00825364" w:rsidRDefault="00A23A97" w:rsidP="00A23A97">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A23A97" w:rsidRPr="00825364" w:rsidRDefault="00A23A97" w:rsidP="00A23A97">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6D59F3" w:rsidRPr="006D59F3">
        <w:rPr>
          <w:rFonts w:ascii="Times New Roman" w:hAnsi="Times New Roman"/>
          <w:b/>
          <w:i/>
          <w:sz w:val="26"/>
          <w:szCs w:val="26"/>
        </w:rPr>
        <w:t>Augstspiediena pārtikas apstrādes iekārtas piegāde PTF zinātniskā darba vajadzībām ERAF projekta, vienošanās Nr. 2011/0040/2DP/2.1.1.3.1/11/IPIA/VIAA/002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C16496">
        <w:rPr>
          <w:rFonts w:ascii="Times New Roman" w:hAnsi="Times New Roman"/>
          <w:sz w:val="26"/>
          <w:szCs w:val="26"/>
        </w:rPr>
        <w:t>LLU/2014/7</w:t>
      </w:r>
      <w:r w:rsidR="006D59F3">
        <w:rPr>
          <w:rFonts w:ascii="Times New Roman" w:hAnsi="Times New Roman"/>
          <w:sz w:val="26"/>
          <w:szCs w:val="26"/>
        </w:rPr>
        <w:t>8</w:t>
      </w:r>
      <w:r w:rsidRPr="00C16496">
        <w:rPr>
          <w:rFonts w:ascii="Times New Roman" w:hAnsi="Times New Roman"/>
          <w:sz w:val="26"/>
          <w:szCs w:val="26"/>
        </w:rPr>
        <w:t>/ERAF/AK)</w:t>
      </w:r>
      <w:r w:rsidRPr="00825364">
        <w:rPr>
          <w:rFonts w:ascii="Times New Roman" w:hAnsi="Times New Roman"/>
          <w:sz w:val="26"/>
          <w:szCs w:val="26"/>
        </w:rPr>
        <w:t xml:space="preserve"> ietvaros paredzēto saistību izpildei esmu piesaistījis apakšuzņēmējus.</w:t>
      </w:r>
    </w:p>
    <w:p w:rsidR="00A23A97" w:rsidRPr="00825364" w:rsidRDefault="00A23A97" w:rsidP="00A23A97">
      <w:pPr>
        <w:spacing w:after="0"/>
        <w:jc w:val="both"/>
        <w:rPr>
          <w:rFonts w:ascii="Times New Roman" w:hAnsi="Times New Roman"/>
          <w:b/>
          <w:szCs w:val="24"/>
        </w:rPr>
      </w:pPr>
    </w:p>
    <w:p w:rsidR="00A23A97" w:rsidRPr="00825364" w:rsidRDefault="00A23A97" w:rsidP="00A23A97">
      <w:pPr>
        <w:spacing w:after="0" w:line="240" w:lineRule="auto"/>
        <w:jc w:val="both"/>
        <w:rPr>
          <w:rFonts w:ascii="Times New Roman" w:hAnsi="Times New Roman"/>
          <w:b/>
          <w:szCs w:val="24"/>
        </w:rPr>
      </w:pPr>
    </w:p>
    <w:p w:rsidR="00A23A97" w:rsidRPr="006878AD" w:rsidRDefault="00A23A97" w:rsidP="00A23A97">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A23A97" w:rsidRPr="006878AD" w:rsidRDefault="00A23A97" w:rsidP="00A23A97">
      <w:pPr>
        <w:spacing w:after="0" w:line="240" w:lineRule="auto"/>
        <w:jc w:val="both"/>
        <w:rPr>
          <w:rFonts w:ascii="Times New Roman" w:hAnsi="Times New Roman"/>
          <w:color w:val="FF0000"/>
          <w:sz w:val="16"/>
          <w:szCs w:val="16"/>
        </w:rPr>
      </w:pPr>
    </w:p>
    <w:p w:rsidR="00A23A97" w:rsidRPr="006878AD" w:rsidRDefault="00A23A97" w:rsidP="00A23A97">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A23A97" w:rsidRPr="00825364" w:rsidTr="005A4191">
        <w:tc>
          <w:tcPr>
            <w:tcW w:w="613" w:type="dxa"/>
            <w:shd w:val="clear" w:color="auto" w:fill="auto"/>
            <w:vAlign w:val="center"/>
          </w:tcPr>
          <w:p w:rsidR="00A23A97" w:rsidRPr="00825364" w:rsidRDefault="00A23A97" w:rsidP="005A4191">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A23A97" w:rsidRPr="00825364" w:rsidRDefault="00A23A97" w:rsidP="005A4191">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A23A97" w:rsidRPr="00825364" w:rsidRDefault="00A23A97" w:rsidP="005A4191">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A23A97" w:rsidRPr="00825364" w:rsidRDefault="00A23A97" w:rsidP="005A419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A23A97" w:rsidRPr="00825364" w:rsidRDefault="00A23A97" w:rsidP="005A4191">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A23A97" w:rsidRPr="00825364" w:rsidRDefault="00A23A97" w:rsidP="005A419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A23A97" w:rsidRPr="00825364" w:rsidTr="005A4191">
        <w:trPr>
          <w:trHeight w:val="454"/>
        </w:trPr>
        <w:tc>
          <w:tcPr>
            <w:tcW w:w="613" w:type="dxa"/>
            <w:shd w:val="clear" w:color="auto" w:fill="auto"/>
            <w:vAlign w:val="center"/>
          </w:tcPr>
          <w:p w:rsidR="00A23A97" w:rsidRPr="00825364" w:rsidRDefault="00A23A97" w:rsidP="005A419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c>
          <w:tcPr>
            <w:tcW w:w="1937"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c>
          <w:tcPr>
            <w:tcW w:w="2339"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r>
      <w:tr w:rsidR="00A23A97" w:rsidRPr="00825364" w:rsidTr="005A4191">
        <w:trPr>
          <w:trHeight w:val="454"/>
        </w:trPr>
        <w:tc>
          <w:tcPr>
            <w:tcW w:w="613" w:type="dxa"/>
            <w:shd w:val="clear" w:color="auto" w:fill="auto"/>
            <w:vAlign w:val="center"/>
          </w:tcPr>
          <w:p w:rsidR="00A23A97" w:rsidRPr="00825364" w:rsidRDefault="00A23A97" w:rsidP="005A419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c>
          <w:tcPr>
            <w:tcW w:w="1937"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c>
          <w:tcPr>
            <w:tcW w:w="2339"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r>
      <w:tr w:rsidR="00A23A97" w:rsidRPr="00825364" w:rsidTr="005A4191">
        <w:trPr>
          <w:trHeight w:val="454"/>
        </w:trPr>
        <w:tc>
          <w:tcPr>
            <w:tcW w:w="613" w:type="dxa"/>
            <w:shd w:val="clear" w:color="auto" w:fill="auto"/>
            <w:vAlign w:val="center"/>
          </w:tcPr>
          <w:p w:rsidR="00A23A97" w:rsidRPr="00825364" w:rsidRDefault="00A23A97" w:rsidP="005A419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c>
          <w:tcPr>
            <w:tcW w:w="1937"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c>
          <w:tcPr>
            <w:tcW w:w="2339"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r>
      <w:tr w:rsidR="00A23A97" w:rsidRPr="00825364" w:rsidTr="005A4191">
        <w:trPr>
          <w:trHeight w:val="454"/>
        </w:trPr>
        <w:tc>
          <w:tcPr>
            <w:tcW w:w="613" w:type="dxa"/>
            <w:shd w:val="clear" w:color="auto" w:fill="auto"/>
            <w:vAlign w:val="center"/>
          </w:tcPr>
          <w:p w:rsidR="00A23A97" w:rsidRPr="00825364" w:rsidRDefault="00A23A97" w:rsidP="005A419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c>
          <w:tcPr>
            <w:tcW w:w="1937"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c>
          <w:tcPr>
            <w:tcW w:w="2339"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r>
      <w:tr w:rsidR="00A23A97" w:rsidRPr="00825364" w:rsidTr="005A4191">
        <w:trPr>
          <w:trHeight w:val="454"/>
        </w:trPr>
        <w:tc>
          <w:tcPr>
            <w:tcW w:w="613" w:type="dxa"/>
            <w:shd w:val="clear" w:color="auto" w:fill="auto"/>
            <w:vAlign w:val="center"/>
          </w:tcPr>
          <w:p w:rsidR="00A23A97" w:rsidRPr="00825364" w:rsidRDefault="00A23A97" w:rsidP="005A419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c>
          <w:tcPr>
            <w:tcW w:w="1937"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c>
          <w:tcPr>
            <w:tcW w:w="2339" w:type="dxa"/>
            <w:shd w:val="clear" w:color="auto" w:fill="auto"/>
            <w:vAlign w:val="center"/>
          </w:tcPr>
          <w:p w:rsidR="00A23A97" w:rsidRPr="00825364" w:rsidRDefault="00A23A97" w:rsidP="005A4191">
            <w:pPr>
              <w:spacing w:after="0" w:line="240" w:lineRule="auto"/>
              <w:rPr>
                <w:rFonts w:ascii="Times New Roman" w:hAnsi="Times New Roman"/>
                <w:sz w:val="24"/>
                <w:szCs w:val="24"/>
              </w:rPr>
            </w:pPr>
          </w:p>
        </w:tc>
      </w:tr>
    </w:tbl>
    <w:p w:rsidR="00A23A97" w:rsidRPr="00825364" w:rsidRDefault="00A23A97" w:rsidP="00A23A97">
      <w:pPr>
        <w:pStyle w:val="Title"/>
        <w:rPr>
          <w:rFonts w:ascii="Times New Roman" w:hAnsi="Times New Roman"/>
          <w:b/>
          <w:sz w:val="24"/>
          <w:szCs w:val="24"/>
        </w:rPr>
      </w:pPr>
    </w:p>
    <w:p w:rsidR="00A23A97" w:rsidRPr="00825364" w:rsidRDefault="00A23A97" w:rsidP="00A23A97">
      <w:pPr>
        <w:spacing w:after="0" w:line="240" w:lineRule="auto"/>
        <w:jc w:val="both"/>
        <w:rPr>
          <w:rFonts w:ascii="Times New Roman" w:hAnsi="Times New Roman"/>
          <w:sz w:val="16"/>
          <w:szCs w:val="16"/>
        </w:rPr>
      </w:pPr>
    </w:p>
    <w:p w:rsidR="00A23A97" w:rsidRPr="00825364" w:rsidRDefault="00A23A97" w:rsidP="00A23A97">
      <w:pPr>
        <w:spacing w:after="0" w:line="240" w:lineRule="auto"/>
        <w:jc w:val="both"/>
        <w:rPr>
          <w:rFonts w:ascii="Times New Roman" w:hAnsi="Times New Roman"/>
          <w:sz w:val="16"/>
          <w:szCs w:val="16"/>
        </w:rPr>
      </w:pPr>
    </w:p>
    <w:p w:rsidR="00A23A97" w:rsidRPr="00825364" w:rsidRDefault="00A23A97" w:rsidP="00A23A97">
      <w:pPr>
        <w:spacing w:after="0" w:line="240" w:lineRule="auto"/>
        <w:rPr>
          <w:rFonts w:ascii="Times New Roman" w:hAnsi="Times New Roman"/>
          <w:snapToGrid w:val="0"/>
          <w:sz w:val="24"/>
          <w:szCs w:val="24"/>
          <w:lang w:eastAsia="ru-RU"/>
        </w:rPr>
      </w:pPr>
    </w:p>
    <w:p w:rsidR="00A23A97" w:rsidRPr="00825364" w:rsidRDefault="00A23A97" w:rsidP="00A23A97">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A23A97" w:rsidRPr="00825364" w:rsidRDefault="00A23A97" w:rsidP="00A23A97">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A23A97" w:rsidRPr="00825364" w:rsidRDefault="00A23A97" w:rsidP="00A23A97">
      <w:pPr>
        <w:spacing w:after="0" w:line="240" w:lineRule="auto"/>
        <w:rPr>
          <w:rFonts w:ascii="Times New Roman" w:hAnsi="Times New Roman"/>
          <w:snapToGrid w:val="0"/>
          <w:sz w:val="24"/>
          <w:szCs w:val="24"/>
          <w:lang w:eastAsia="ru-RU"/>
        </w:rPr>
      </w:pPr>
    </w:p>
    <w:p w:rsidR="00A23A97" w:rsidRPr="00825364" w:rsidRDefault="00A23A97" w:rsidP="00A23A97">
      <w:pPr>
        <w:spacing w:after="0" w:line="240" w:lineRule="auto"/>
        <w:rPr>
          <w:rFonts w:ascii="Times New Roman" w:hAnsi="Times New Roman"/>
          <w:snapToGrid w:val="0"/>
          <w:sz w:val="24"/>
          <w:szCs w:val="24"/>
          <w:lang w:eastAsia="ru-RU"/>
        </w:rPr>
      </w:pPr>
    </w:p>
    <w:p w:rsidR="00A23A97" w:rsidRPr="00825364" w:rsidRDefault="00A23A97" w:rsidP="00A23A9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A23A97" w:rsidRPr="00825364" w:rsidRDefault="00A23A97" w:rsidP="00A23A97">
      <w:pPr>
        <w:spacing w:after="0" w:line="240" w:lineRule="auto"/>
        <w:jc w:val="both"/>
        <w:rPr>
          <w:rFonts w:ascii="Times New Roman" w:hAnsi="Times New Roman"/>
          <w:b/>
          <w:i/>
          <w:sz w:val="20"/>
        </w:rPr>
      </w:pPr>
    </w:p>
    <w:p w:rsidR="00A23A97" w:rsidRPr="00825364" w:rsidRDefault="00A23A97" w:rsidP="00A23A97">
      <w:pPr>
        <w:spacing w:after="0" w:line="240" w:lineRule="auto"/>
        <w:rPr>
          <w:rFonts w:ascii="Times New Roman" w:hAnsi="Times New Roman"/>
          <w:b/>
          <w:sz w:val="24"/>
          <w:szCs w:val="24"/>
        </w:rPr>
      </w:pPr>
    </w:p>
    <w:p w:rsidR="00A23A97" w:rsidRDefault="00A23A97" w:rsidP="00A23A97">
      <w:pPr>
        <w:spacing w:after="0" w:line="240" w:lineRule="auto"/>
        <w:rPr>
          <w:rFonts w:ascii="Times New Roman" w:hAnsi="Times New Roman"/>
          <w:b/>
          <w:sz w:val="24"/>
          <w:szCs w:val="24"/>
        </w:rPr>
      </w:pPr>
    </w:p>
    <w:p w:rsidR="00A23A97" w:rsidRPr="00825364" w:rsidRDefault="00A23A97" w:rsidP="00A23A97">
      <w:pPr>
        <w:spacing w:after="0" w:line="240" w:lineRule="auto"/>
        <w:rPr>
          <w:rFonts w:ascii="Times New Roman" w:hAnsi="Times New Roman"/>
          <w:b/>
          <w:sz w:val="24"/>
          <w:szCs w:val="24"/>
        </w:rPr>
      </w:pPr>
    </w:p>
    <w:p w:rsidR="00A23A97" w:rsidRPr="00825364" w:rsidRDefault="00A23A97" w:rsidP="00A23A97">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A23A97" w:rsidRPr="00825364" w:rsidRDefault="00A23A97" w:rsidP="00A23A97">
      <w:pPr>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A23A97" w:rsidRPr="00825364" w:rsidTr="005A4191">
        <w:tc>
          <w:tcPr>
            <w:tcW w:w="4927" w:type="dxa"/>
          </w:tcPr>
          <w:p w:rsidR="00A23A97" w:rsidRPr="00825364" w:rsidRDefault="00A23A97" w:rsidP="005A4191">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sidR="009C2028">
              <w:rPr>
                <w:rFonts w:ascii="Times New Roman" w:hAnsi="Times New Roman"/>
                <w:noProof/>
                <w:lang w:eastAsia="lv-LV"/>
              </w:rPr>
              <w:drawing>
                <wp:inline distT="0" distB="0" distL="0" distR="0">
                  <wp:extent cx="2209800" cy="838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A23A97" w:rsidRPr="00825364" w:rsidRDefault="00A23A97" w:rsidP="005A4191">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A23A97" w:rsidRPr="00825364" w:rsidRDefault="00A23A97" w:rsidP="005A419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23A97" w:rsidRPr="00825364" w:rsidRDefault="00A23A97" w:rsidP="005A419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LLU/2014/7</w:t>
            </w:r>
            <w:r w:rsidR="006D59F3">
              <w:rPr>
                <w:rFonts w:ascii="Times New Roman" w:hAnsi="Times New Roman"/>
                <w:sz w:val="18"/>
                <w:szCs w:val="18"/>
              </w:rPr>
              <w:t>8</w:t>
            </w:r>
            <w:r w:rsidRPr="00C16496">
              <w:rPr>
                <w:rFonts w:ascii="Times New Roman" w:hAnsi="Times New Roman"/>
                <w:sz w:val="18"/>
                <w:szCs w:val="18"/>
              </w:rPr>
              <w:t>/ERAF/AK</w:t>
            </w:r>
          </w:p>
          <w:p w:rsidR="00A23A97" w:rsidRPr="00825364" w:rsidRDefault="00A23A97" w:rsidP="005A4191">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A23A97" w:rsidRPr="00825364" w:rsidRDefault="00A23A97" w:rsidP="00A23A97">
      <w:pPr>
        <w:pStyle w:val="Title"/>
        <w:jc w:val="right"/>
        <w:rPr>
          <w:rFonts w:ascii="Times New Roman" w:hAnsi="Times New Roman"/>
          <w:i/>
          <w:color w:val="FF0000"/>
          <w:sz w:val="24"/>
          <w:szCs w:val="24"/>
        </w:rPr>
      </w:pPr>
      <w:r w:rsidRPr="00825364">
        <w:rPr>
          <w:rFonts w:ascii="Times New Roman" w:hAnsi="Times New Roman"/>
          <w:i/>
          <w:color w:val="FF0000"/>
          <w:sz w:val="24"/>
          <w:szCs w:val="24"/>
        </w:rPr>
        <w:t>Iepirkuma līguma projekts</w:t>
      </w:r>
    </w:p>
    <w:p w:rsidR="00A23A97" w:rsidRDefault="00A23A97" w:rsidP="00A23A97">
      <w:pPr>
        <w:spacing w:after="0"/>
        <w:jc w:val="center"/>
        <w:rPr>
          <w:rFonts w:ascii="Times New Roman" w:hAnsi="Times New Roman"/>
          <w:b/>
          <w:sz w:val="24"/>
          <w:szCs w:val="24"/>
        </w:rPr>
      </w:pPr>
    </w:p>
    <w:p w:rsidR="00A23A97" w:rsidRPr="00825364" w:rsidRDefault="00A23A97" w:rsidP="00A23A97">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6D59F3" w:rsidRDefault="006D59F3" w:rsidP="00A23A97">
      <w:pPr>
        <w:spacing w:after="0" w:line="240" w:lineRule="auto"/>
        <w:jc w:val="center"/>
        <w:rPr>
          <w:rFonts w:ascii="Times New Roman" w:hAnsi="Times New Roman"/>
          <w:i/>
          <w:sz w:val="24"/>
          <w:szCs w:val="24"/>
        </w:rPr>
      </w:pPr>
      <w:r w:rsidRPr="006D59F3">
        <w:rPr>
          <w:rFonts w:ascii="Times New Roman" w:hAnsi="Times New Roman"/>
          <w:i/>
          <w:sz w:val="24"/>
          <w:szCs w:val="24"/>
        </w:rPr>
        <w:t xml:space="preserve">Augstspiediena pārtikas apstrādes iekārtas piegāde PTF zinātniskā darba vajadzībām ERAF projekta, vienošanās Nr. 2011/0040/2DP/2.1.1.3.1/11/IPIA/VIAA/002 ietvaros </w:t>
      </w:r>
    </w:p>
    <w:p w:rsidR="00A23A97" w:rsidRDefault="00A23A97" w:rsidP="00A23A97">
      <w:pPr>
        <w:spacing w:after="0" w:line="240" w:lineRule="auto"/>
        <w:ind w:firstLine="360"/>
        <w:jc w:val="both"/>
        <w:rPr>
          <w:rFonts w:ascii="Times New Roman" w:hAnsi="Times New Roman"/>
          <w:sz w:val="16"/>
          <w:szCs w:val="16"/>
        </w:rPr>
      </w:pPr>
    </w:p>
    <w:p w:rsidR="007649CA" w:rsidRPr="001A3744" w:rsidRDefault="007649CA" w:rsidP="00A23A97">
      <w:pPr>
        <w:spacing w:after="0" w:line="240" w:lineRule="auto"/>
        <w:ind w:firstLine="360"/>
        <w:jc w:val="both"/>
        <w:rPr>
          <w:rFonts w:ascii="Times New Roman" w:hAnsi="Times New Roman"/>
          <w:sz w:val="16"/>
          <w:szCs w:val="16"/>
        </w:rPr>
      </w:pPr>
    </w:p>
    <w:p w:rsidR="00A23A97" w:rsidRPr="007649CA" w:rsidRDefault="00A23A97" w:rsidP="007649CA">
      <w:pPr>
        <w:spacing w:after="0" w:line="240" w:lineRule="auto"/>
        <w:jc w:val="both"/>
        <w:rPr>
          <w:rFonts w:ascii="Times New Roman" w:hAnsi="Times New Roman"/>
          <w:sz w:val="24"/>
          <w:szCs w:val="24"/>
        </w:rPr>
      </w:pPr>
      <w:r w:rsidRPr="007649CA">
        <w:rPr>
          <w:rFonts w:ascii="Times New Roman" w:hAnsi="Times New Roman"/>
          <w:sz w:val="24"/>
          <w:szCs w:val="24"/>
        </w:rPr>
        <w:t>20__.gada</w:t>
      </w:r>
      <w:proofErr w:type="gramStart"/>
      <w:r w:rsidRPr="007649CA">
        <w:rPr>
          <w:rFonts w:ascii="Times New Roman" w:hAnsi="Times New Roman"/>
          <w:sz w:val="24"/>
          <w:szCs w:val="24"/>
        </w:rPr>
        <w:t xml:space="preserve"> .</w:t>
      </w:r>
      <w:proofErr w:type="gramEnd"/>
      <w:r w:rsidRPr="007649CA">
        <w:rPr>
          <w:rFonts w:ascii="Times New Roman" w:hAnsi="Times New Roman"/>
          <w:sz w:val="24"/>
          <w:szCs w:val="24"/>
        </w:rPr>
        <w:t>.............................</w:t>
      </w:r>
      <w:r w:rsidRPr="007649CA">
        <w:rPr>
          <w:rFonts w:ascii="Times New Roman" w:hAnsi="Times New Roman"/>
          <w:sz w:val="24"/>
          <w:szCs w:val="24"/>
        </w:rPr>
        <w:tab/>
      </w:r>
      <w:r w:rsidRPr="007649CA">
        <w:rPr>
          <w:rFonts w:ascii="Times New Roman" w:hAnsi="Times New Roman"/>
          <w:sz w:val="24"/>
          <w:szCs w:val="24"/>
        </w:rPr>
        <w:tab/>
      </w:r>
      <w:r w:rsidRPr="007649CA">
        <w:rPr>
          <w:rFonts w:ascii="Times New Roman" w:hAnsi="Times New Roman"/>
          <w:sz w:val="24"/>
          <w:szCs w:val="24"/>
        </w:rPr>
        <w:tab/>
      </w:r>
      <w:r w:rsidR="007649CA">
        <w:rPr>
          <w:rFonts w:ascii="Times New Roman" w:hAnsi="Times New Roman"/>
          <w:sz w:val="24"/>
          <w:szCs w:val="24"/>
        </w:rPr>
        <w:tab/>
      </w:r>
      <w:r w:rsidRPr="007649CA">
        <w:rPr>
          <w:rFonts w:ascii="Times New Roman" w:hAnsi="Times New Roman"/>
          <w:sz w:val="24"/>
          <w:szCs w:val="24"/>
        </w:rPr>
        <w:tab/>
      </w:r>
      <w:r w:rsidRPr="007649CA">
        <w:rPr>
          <w:rFonts w:ascii="Times New Roman" w:hAnsi="Times New Roman"/>
          <w:sz w:val="24"/>
          <w:szCs w:val="24"/>
        </w:rPr>
        <w:tab/>
      </w:r>
      <w:r w:rsidRPr="007649CA">
        <w:rPr>
          <w:rFonts w:ascii="Times New Roman" w:hAnsi="Times New Roman"/>
          <w:sz w:val="24"/>
          <w:szCs w:val="24"/>
        </w:rPr>
        <w:tab/>
        <w:t>Jelgava</w:t>
      </w:r>
    </w:p>
    <w:p w:rsidR="00A23A97" w:rsidRPr="007649CA" w:rsidRDefault="00A23A97" w:rsidP="00A23A97">
      <w:pPr>
        <w:spacing w:after="0" w:line="240" w:lineRule="auto"/>
        <w:jc w:val="both"/>
        <w:rPr>
          <w:rFonts w:ascii="Times New Roman" w:hAnsi="Times New Roman"/>
          <w:sz w:val="16"/>
          <w:szCs w:val="16"/>
        </w:rPr>
      </w:pPr>
    </w:p>
    <w:p w:rsidR="00A23A97" w:rsidRPr="007649CA" w:rsidRDefault="00A23A97" w:rsidP="00A23A97">
      <w:pPr>
        <w:tabs>
          <w:tab w:val="num" w:pos="420"/>
        </w:tabs>
        <w:spacing w:after="0" w:line="240" w:lineRule="auto"/>
        <w:jc w:val="both"/>
        <w:rPr>
          <w:rFonts w:ascii="Times New Roman" w:hAnsi="Times New Roman"/>
          <w:sz w:val="24"/>
          <w:szCs w:val="24"/>
        </w:rPr>
      </w:pPr>
      <w:r w:rsidRPr="007649CA">
        <w:rPr>
          <w:rFonts w:ascii="Times New Roman" w:hAnsi="Times New Roman"/>
          <w:b/>
          <w:sz w:val="24"/>
          <w:szCs w:val="24"/>
        </w:rPr>
        <w:t>Latvijas Lauksaimniecības universitāte</w:t>
      </w:r>
      <w:r w:rsidRPr="007649CA">
        <w:rPr>
          <w:rFonts w:ascii="Times New Roman" w:hAnsi="Times New Roman"/>
          <w:sz w:val="24"/>
          <w:szCs w:val="24"/>
        </w:rPr>
        <w:t xml:space="preserve">, reģ. Nr. 90000041898, tās </w:t>
      </w:r>
      <w:r w:rsidRPr="007649CA">
        <w:rPr>
          <w:rFonts w:ascii="Times New Roman" w:hAnsi="Times New Roman"/>
          <w:i/>
          <w:sz w:val="24"/>
          <w:szCs w:val="24"/>
        </w:rPr>
        <w:t>&lt;amats vārds uzvārds&gt;</w:t>
      </w:r>
      <w:r w:rsidRPr="007649CA">
        <w:rPr>
          <w:rFonts w:ascii="Times New Roman" w:hAnsi="Times New Roman"/>
          <w:sz w:val="24"/>
          <w:szCs w:val="24"/>
        </w:rPr>
        <w:t xml:space="preserve"> personā, kurš darbojas uz LLU rektora pilnvaras Nr.________ pamata, turpmāk tekstā - </w:t>
      </w:r>
      <w:r w:rsidRPr="007649CA">
        <w:rPr>
          <w:rFonts w:ascii="Times New Roman" w:hAnsi="Times New Roman"/>
          <w:b/>
          <w:sz w:val="24"/>
          <w:szCs w:val="24"/>
        </w:rPr>
        <w:t>Pasūtītājs</w:t>
      </w:r>
      <w:r w:rsidRPr="007649CA">
        <w:rPr>
          <w:rFonts w:ascii="Times New Roman" w:hAnsi="Times New Roman"/>
          <w:sz w:val="24"/>
          <w:szCs w:val="24"/>
        </w:rPr>
        <w:t xml:space="preserve">, no vienas puses, un </w:t>
      </w:r>
      <w:r w:rsidRPr="007649CA">
        <w:rPr>
          <w:rFonts w:ascii="Times New Roman" w:hAnsi="Times New Roman"/>
          <w:i/>
          <w:sz w:val="24"/>
          <w:szCs w:val="24"/>
        </w:rPr>
        <w:t>&lt;Piegādātāja nosaukums&gt;,</w:t>
      </w:r>
      <w:r w:rsidRPr="007649CA">
        <w:rPr>
          <w:rFonts w:ascii="Times New Roman" w:hAnsi="Times New Roman"/>
          <w:sz w:val="24"/>
          <w:szCs w:val="24"/>
        </w:rPr>
        <w:t xml:space="preserve"> </w:t>
      </w:r>
      <w:proofErr w:type="spellStart"/>
      <w:r w:rsidRPr="007649CA">
        <w:rPr>
          <w:rFonts w:ascii="Times New Roman" w:hAnsi="Times New Roman"/>
          <w:sz w:val="24"/>
          <w:szCs w:val="24"/>
        </w:rPr>
        <w:t>reģ.Nr</w:t>
      </w:r>
      <w:proofErr w:type="spellEnd"/>
      <w:r w:rsidRPr="007649CA">
        <w:rPr>
          <w:rFonts w:ascii="Times New Roman" w:hAnsi="Times New Roman"/>
          <w:sz w:val="24"/>
          <w:szCs w:val="24"/>
        </w:rPr>
        <w:t xml:space="preserve">. __________, tā </w:t>
      </w:r>
      <w:r w:rsidRPr="007649CA">
        <w:rPr>
          <w:rFonts w:ascii="Times New Roman" w:hAnsi="Times New Roman"/>
          <w:i/>
          <w:sz w:val="24"/>
          <w:szCs w:val="24"/>
        </w:rPr>
        <w:t>&lt;amats vārds uzvārds&gt;</w:t>
      </w:r>
      <w:r w:rsidRPr="007649CA">
        <w:rPr>
          <w:rFonts w:ascii="Times New Roman" w:hAnsi="Times New Roman"/>
          <w:sz w:val="24"/>
          <w:szCs w:val="24"/>
        </w:rPr>
        <w:t xml:space="preserve"> personā, kurš darbojas uz _______ pamata, turpmāk tekstā saukts - </w:t>
      </w:r>
      <w:r w:rsidRPr="007649CA">
        <w:rPr>
          <w:rFonts w:ascii="Times New Roman" w:hAnsi="Times New Roman"/>
          <w:b/>
          <w:sz w:val="24"/>
          <w:szCs w:val="24"/>
        </w:rPr>
        <w:t>Piegādātājs</w:t>
      </w:r>
      <w:r w:rsidRPr="007649CA">
        <w:rPr>
          <w:rFonts w:ascii="Times New Roman" w:hAnsi="Times New Roman"/>
          <w:sz w:val="24"/>
          <w:szCs w:val="24"/>
        </w:rPr>
        <w:t xml:space="preserve">, no otras puses, abi kopā un katrs atsevišķi turpmāk tekstā saukti – </w:t>
      </w:r>
      <w:r w:rsidRPr="007649CA">
        <w:rPr>
          <w:rFonts w:ascii="Times New Roman" w:hAnsi="Times New Roman"/>
          <w:i/>
          <w:sz w:val="24"/>
          <w:szCs w:val="24"/>
        </w:rPr>
        <w:t>Līdzēji</w:t>
      </w:r>
      <w:r w:rsidRPr="007649CA">
        <w:rPr>
          <w:rFonts w:ascii="Times New Roman" w:hAnsi="Times New Roman"/>
          <w:sz w:val="24"/>
          <w:szCs w:val="24"/>
        </w:rPr>
        <w:t xml:space="preserve">, pamatojoties uz LLU </w:t>
      </w:r>
      <w:r w:rsidRPr="00921467">
        <w:rPr>
          <w:rFonts w:ascii="Times New Roman" w:hAnsi="Times New Roman"/>
          <w:sz w:val="24"/>
          <w:szCs w:val="24"/>
        </w:rPr>
        <w:t>veiktā atklātā konkursa (</w:t>
      </w:r>
      <w:proofErr w:type="spellStart"/>
      <w:r w:rsidRPr="00921467">
        <w:rPr>
          <w:rFonts w:ascii="Times New Roman" w:hAnsi="Times New Roman"/>
          <w:sz w:val="24"/>
          <w:szCs w:val="24"/>
        </w:rPr>
        <w:t>id.Nr</w:t>
      </w:r>
      <w:proofErr w:type="spellEnd"/>
      <w:r w:rsidRPr="00921467">
        <w:rPr>
          <w:rFonts w:ascii="Times New Roman" w:hAnsi="Times New Roman"/>
          <w:sz w:val="24"/>
          <w:szCs w:val="24"/>
        </w:rPr>
        <w:t>. LLU/2014/7</w:t>
      </w:r>
      <w:r w:rsidR="006D59F3" w:rsidRPr="00921467">
        <w:rPr>
          <w:rFonts w:ascii="Times New Roman" w:hAnsi="Times New Roman"/>
          <w:sz w:val="24"/>
          <w:szCs w:val="24"/>
        </w:rPr>
        <w:t>8</w:t>
      </w:r>
      <w:r w:rsidRPr="00921467">
        <w:rPr>
          <w:rFonts w:ascii="Times New Roman" w:hAnsi="Times New Roman"/>
          <w:sz w:val="24"/>
          <w:szCs w:val="24"/>
        </w:rPr>
        <w:t xml:space="preserve">/ERAF/AK) rezultātiem un </w:t>
      </w:r>
      <w:r w:rsidRPr="00921467">
        <w:rPr>
          <w:rFonts w:ascii="Times New Roman" w:hAnsi="Times New Roman"/>
          <w:i/>
          <w:sz w:val="24"/>
          <w:szCs w:val="24"/>
        </w:rPr>
        <w:t>&lt;Piegādātāja nosaukums&gt;</w:t>
      </w:r>
      <w:r w:rsidRPr="00921467">
        <w:rPr>
          <w:rFonts w:ascii="Times New Roman" w:hAnsi="Times New Roman"/>
          <w:sz w:val="24"/>
          <w:szCs w:val="24"/>
        </w:rPr>
        <w:t xml:space="preserve"> iesniegto piedāvājumu, noslēdz Iepirkuma līgumu (turpmāk tekstā – Līgums) par turpmāk minēto:</w:t>
      </w:r>
    </w:p>
    <w:p w:rsidR="00A23A97" w:rsidRPr="007649CA" w:rsidRDefault="00A23A97" w:rsidP="00A23A97">
      <w:pPr>
        <w:pStyle w:val="Title"/>
        <w:rPr>
          <w:rFonts w:ascii="Times New Roman" w:hAnsi="Times New Roman"/>
          <w:b/>
          <w:sz w:val="24"/>
          <w:szCs w:val="24"/>
        </w:rPr>
      </w:pPr>
    </w:p>
    <w:p w:rsidR="00A23A97" w:rsidRPr="007649CA" w:rsidRDefault="00A23A97" w:rsidP="00A23A97">
      <w:pPr>
        <w:tabs>
          <w:tab w:val="num" w:pos="420"/>
        </w:tabs>
        <w:spacing w:after="0" w:line="240" w:lineRule="auto"/>
        <w:jc w:val="center"/>
        <w:rPr>
          <w:rFonts w:ascii="Times New Roman" w:hAnsi="Times New Roman"/>
          <w:b/>
          <w:sz w:val="24"/>
          <w:szCs w:val="24"/>
        </w:rPr>
      </w:pPr>
      <w:r w:rsidRPr="007649CA">
        <w:rPr>
          <w:rFonts w:ascii="Times New Roman" w:hAnsi="Times New Roman"/>
          <w:b/>
          <w:sz w:val="24"/>
          <w:szCs w:val="24"/>
        </w:rPr>
        <w:t>1.</w:t>
      </w:r>
      <w:r w:rsidRPr="007649CA">
        <w:rPr>
          <w:rFonts w:ascii="Times New Roman" w:hAnsi="Times New Roman"/>
          <w:b/>
          <w:sz w:val="24"/>
          <w:szCs w:val="24"/>
        </w:rPr>
        <w:tab/>
        <w:t>Līguma priekšmets</w:t>
      </w:r>
    </w:p>
    <w:p w:rsidR="00A23A97" w:rsidRPr="007649CA" w:rsidRDefault="00A23A97" w:rsidP="00A23A97">
      <w:pPr>
        <w:tabs>
          <w:tab w:val="num" w:pos="420"/>
        </w:tabs>
        <w:spacing w:after="0" w:line="240" w:lineRule="auto"/>
        <w:jc w:val="both"/>
        <w:rPr>
          <w:rFonts w:ascii="Times New Roman" w:hAnsi="Times New Roman"/>
          <w:sz w:val="24"/>
          <w:szCs w:val="24"/>
        </w:rPr>
      </w:pPr>
      <w:r w:rsidRPr="007649CA">
        <w:rPr>
          <w:rFonts w:ascii="Times New Roman" w:hAnsi="Times New Roman"/>
          <w:sz w:val="24"/>
          <w:szCs w:val="24"/>
        </w:rPr>
        <w:t xml:space="preserve">1.1. Atbilstoši šī </w:t>
      </w:r>
      <w:r w:rsidRPr="007649CA">
        <w:rPr>
          <w:rFonts w:ascii="Times New Roman" w:hAnsi="Times New Roman"/>
          <w:i/>
          <w:sz w:val="24"/>
          <w:szCs w:val="24"/>
        </w:rPr>
        <w:t>Līguma</w:t>
      </w:r>
      <w:r w:rsidRPr="007649CA">
        <w:rPr>
          <w:rFonts w:ascii="Times New Roman" w:hAnsi="Times New Roman"/>
          <w:sz w:val="24"/>
          <w:szCs w:val="24"/>
        </w:rPr>
        <w:t xml:space="preserve"> noteikumiem </w:t>
      </w:r>
      <w:r w:rsidRPr="007649CA">
        <w:rPr>
          <w:rFonts w:ascii="Times New Roman" w:hAnsi="Times New Roman"/>
          <w:i/>
          <w:sz w:val="24"/>
          <w:szCs w:val="24"/>
        </w:rPr>
        <w:t>Piegādātājs</w:t>
      </w:r>
      <w:r w:rsidRPr="007649CA">
        <w:rPr>
          <w:rFonts w:ascii="Times New Roman" w:hAnsi="Times New Roman"/>
          <w:sz w:val="24"/>
          <w:szCs w:val="24"/>
        </w:rPr>
        <w:t xml:space="preserve"> piegādā un </w:t>
      </w:r>
      <w:r w:rsidRPr="007649CA">
        <w:rPr>
          <w:rFonts w:ascii="Times New Roman" w:hAnsi="Times New Roman"/>
          <w:i/>
          <w:sz w:val="24"/>
          <w:szCs w:val="24"/>
        </w:rPr>
        <w:t>Pasūtītājs</w:t>
      </w:r>
      <w:r w:rsidRPr="007649CA">
        <w:rPr>
          <w:rFonts w:ascii="Times New Roman" w:hAnsi="Times New Roman"/>
          <w:sz w:val="24"/>
          <w:szCs w:val="24"/>
        </w:rPr>
        <w:t xml:space="preserve"> pieņem </w:t>
      </w:r>
      <w:r w:rsidR="007649CA" w:rsidRPr="007649CA">
        <w:rPr>
          <w:rFonts w:ascii="Times New Roman" w:hAnsi="Times New Roman"/>
          <w:b/>
          <w:sz w:val="24"/>
          <w:szCs w:val="24"/>
        </w:rPr>
        <w:t>augstspiediena pārtikas</w:t>
      </w:r>
      <w:r w:rsidR="007649CA" w:rsidRPr="007649CA">
        <w:rPr>
          <w:rFonts w:ascii="Times New Roman" w:hAnsi="Times New Roman"/>
          <w:sz w:val="24"/>
          <w:szCs w:val="24"/>
        </w:rPr>
        <w:t xml:space="preserve"> </w:t>
      </w:r>
      <w:r w:rsidR="007649CA" w:rsidRPr="007649CA">
        <w:rPr>
          <w:rFonts w:ascii="Times New Roman" w:hAnsi="Times New Roman"/>
          <w:b/>
          <w:sz w:val="24"/>
          <w:szCs w:val="24"/>
        </w:rPr>
        <w:t>apstrādes iekārtu</w:t>
      </w:r>
      <w:r w:rsidRPr="007649CA">
        <w:rPr>
          <w:rFonts w:ascii="Times New Roman" w:hAnsi="Times New Roman"/>
          <w:sz w:val="24"/>
          <w:szCs w:val="24"/>
        </w:rPr>
        <w:t>, turpmāk tekstā – Prece, kas atbilst konkursa (</w:t>
      </w:r>
      <w:proofErr w:type="spellStart"/>
      <w:r w:rsidRPr="007649CA">
        <w:rPr>
          <w:rFonts w:ascii="Times New Roman" w:hAnsi="Times New Roman"/>
          <w:sz w:val="24"/>
          <w:szCs w:val="24"/>
        </w:rPr>
        <w:t>id.Nr</w:t>
      </w:r>
      <w:proofErr w:type="spellEnd"/>
      <w:r w:rsidRPr="007649CA">
        <w:rPr>
          <w:rFonts w:ascii="Times New Roman" w:hAnsi="Times New Roman"/>
          <w:sz w:val="24"/>
          <w:szCs w:val="24"/>
        </w:rPr>
        <w:t>. LLU/2014/7</w:t>
      </w:r>
      <w:r w:rsidR="00D859C8" w:rsidRPr="007649CA">
        <w:rPr>
          <w:rFonts w:ascii="Times New Roman" w:hAnsi="Times New Roman"/>
          <w:sz w:val="24"/>
          <w:szCs w:val="24"/>
        </w:rPr>
        <w:t>8</w:t>
      </w:r>
      <w:r w:rsidRPr="007649CA">
        <w:rPr>
          <w:rFonts w:ascii="Times New Roman" w:hAnsi="Times New Roman"/>
          <w:sz w:val="24"/>
          <w:szCs w:val="24"/>
        </w:rPr>
        <w:t xml:space="preserve">/ERAF/AK) nolikuma tehniskajai specifikācijai un Piegādātāja iesniegtajam Tehniskajam un finanšu piedāvājumam. </w:t>
      </w:r>
    </w:p>
    <w:p w:rsidR="00A23A97" w:rsidRPr="007649CA" w:rsidRDefault="00A23A97" w:rsidP="00A23A97">
      <w:pPr>
        <w:tabs>
          <w:tab w:val="num" w:pos="420"/>
        </w:tabs>
        <w:spacing w:after="0" w:line="240" w:lineRule="auto"/>
        <w:jc w:val="both"/>
        <w:rPr>
          <w:rFonts w:ascii="Times New Roman" w:hAnsi="Times New Roman"/>
          <w:sz w:val="24"/>
          <w:szCs w:val="24"/>
        </w:rPr>
      </w:pPr>
      <w:r w:rsidRPr="007649CA">
        <w:rPr>
          <w:rFonts w:ascii="Times New Roman" w:hAnsi="Times New Roman"/>
          <w:sz w:val="24"/>
          <w:szCs w:val="24"/>
        </w:rPr>
        <w:t>1.2. Preces nosaukums, tehniskie parametri, skaits un cena ir noteikta saskaņā ar konkursam (</w:t>
      </w:r>
      <w:proofErr w:type="spellStart"/>
      <w:r w:rsidRPr="007649CA">
        <w:rPr>
          <w:rFonts w:ascii="Times New Roman" w:hAnsi="Times New Roman"/>
          <w:sz w:val="24"/>
          <w:szCs w:val="24"/>
        </w:rPr>
        <w:t>id.Nr</w:t>
      </w:r>
      <w:proofErr w:type="spellEnd"/>
      <w:r w:rsidRPr="007649CA">
        <w:rPr>
          <w:rFonts w:ascii="Times New Roman" w:hAnsi="Times New Roman"/>
          <w:sz w:val="24"/>
          <w:szCs w:val="24"/>
        </w:rPr>
        <w:t>. LLU/2014/7</w:t>
      </w:r>
      <w:r w:rsidR="00D859C8" w:rsidRPr="007649CA">
        <w:rPr>
          <w:rFonts w:ascii="Times New Roman" w:hAnsi="Times New Roman"/>
          <w:sz w:val="24"/>
          <w:szCs w:val="24"/>
        </w:rPr>
        <w:t>8</w:t>
      </w:r>
      <w:r w:rsidRPr="007649CA">
        <w:rPr>
          <w:rFonts w:ascii="Times New Roman" w:hAnsi="Times New Roman"/>
          <w:sz w:val="24"/>
          <w:szCs w:val="24"/>
        </w:rPr>
        <w:t xml:space="preserve">/ERAF/AK) iesniegto </w:t>
      </w:r>
      <w:r w:rsidRPr="007649CA">
        <w:rPr>
          <w:rFonts w:ascii="Times New Roman" w:hAnsi="Times New Roman"/>
          <w:i/>
          <w:sz w:val="24"/>
          <w:szCs w:val="24"/>
        </w:rPr>
        <w:t>Piegādātāja</w:t>
      </w:r>
      <w:r w:rsidRPr="007649CA">
        <w:rPr>
          <w:rFonts w:ascii="Times New Roman" w:hAnsi="Times New Roman"/>
          <w:sz w:val="24"/>
          <w:szCs w:val="24"/>
        </w:rPr>
        <w:t xml:space="preserve"> Tehnisko un finanšu piedāvājumu - Pielikumā Nr.1, kas ir šī līguma neatņemama sastāvdaļa. </w:t>
      </w:r>
    </w:p>
    <w:p w:rsidR="00A23A97" w:rsidRPr="007649CA" w:rsidRDefault="00A23A97" w:rsidP="00A23A97">
      <w:pPr>
        <w:tabs>
          <w:tab w:val="num" w:pos="420"/>
        </w:tabs>
        <w:spacing w:after="0" w:line="240" w:lineRule="auto"/>
        <w:jc w:val="both"/>
        <w:rPr>
          <w:rFonts w:ascii="Times New Roman" w:hAnsi="Times New Roman"/>
          <w:sz w:val="24"/>
          <w:szCs w:val="24"/>
        </w:rPr>
      </w:pPr>
      <w:r w:rsidRPr="007649CA">
        <w:rPr>
          <w:rFonts w:ascii="Times New Roman" w:hAnsi="Times New Roman"/>
          <w:sz w:val="24"/>
          <w:szCs w:val="24"/>
        </w:rPr>
        <w:t xml:space="preserve">1.3. </w:t>
      </w:r>
      <w:r w:rsidRPr="007649CA">
        <w:rPr>
          <w:rFonts w:ascii="Times New Roman" w:hAnsi="Times New Roman"/>
          <w:i/>
          <w:sz w:val="24"/>
          <w:szCs w:val="24"/>
        </w:rPr>
        <w:t>Piegādātājs</w:t>
      </w:r>
      <w:r w:rsidRPr="007649CA">
        <w:rPr>
          <w:rFonts w:ascii="Times New Roman" w:hAnsi="Times New Roman"/>
          <w:sz w:val="24"/>
          <w:szCs w:val="24"/>
        </w:rPr>
        <w:t xml:space="preserve"> veic 1.1.punktā norādītās Preces piegādi, uzstādīšanu un __ (_______) </w:t>
      </w:r>
      <w:r w:rsidRPr="007649CA">
        <w:rPr>
          <w:rFonts w:ascii="Times New Roman" w:hAnsi="Times New Roman"/>
          <w:i/>
          <w:sz w:val="24"/>
          <w:szCs w:val="24"/>
        </w:rPr>
        <w:t>Pasūtītāja</w:t>
      </w:r>
      <w:r w:rsidRPr="007649CA">
        <w:rPr>
          <w:rFonts w:ascii="Times New Roman" w:hAnsi="Times New Roman"/>
          <w:sz w:val="24"/>
          <w:szCs w:val="24"/>
        </w:rPr>
        <w:t xml:space="preserve"> darbinieku apmācību </w:t>
      </w:r>
      <w:r w:rsidRPr="007649CA">
        <w:rPr>
          <w:rFonts w:ascii="Times New Roman" w:hAnsi="Times New Roman"/>
          <w:i/>
          <w:sz w:val="24"/>
          <w:szCs w:val="24"/>
        </w:rPr>
        <w:t>Pasūtītāja</w:t>
      </w:r>
      <w:r w:rsidRPr="007649CA">
        <w:rPr>
          <w:rFonts w:ascii="Times New Roman" w:hAnsi="Times New Roman"/>
          <w:sz w:val="24"/>
          <w:szCs w:val="24"/>
        </w:rPr>
        <w:t xml:space="preserve"> norādītajā adresē ________________, Jelgavā.</w:t>
      </w:r>
    </w:p>
    <w:p w:rsidR="00A23A97" w:rsidRPr="007649CA" w:rsidRDefault="00A23A97" w:rsidP="00A23A97">
      <w:pPr>
        <w:tabs>
          <w:tab w:val="num" w:pos="420"/>
        </w:tabs>
        <w:spacing w:after="0" w:line="240" w:lineRule="auto"/>
        <w:jc w:val="both"/>
        <w:rPr>
          <w:rFonts w:ascii="Times New Roman" w:hAnsi="Times New Roman"/>
          <w:sz w:val="24"/>
          <w:szCs w:val="24"/>
        </w:rPr>
      </w:pPr>
    </w:p>
    <w:p w:rsidR="00A23A97" w:rsidRPr="007649CA" w:rsidRDefault="00A23A97" w:rsidP="00A23A97">
      <w:pPr>
        <w:numPr>
          <w:ilvl w:val="0"/>
          <w:numId w:val="15"/>
        </w:numPr>
        <w:spacing w:after="0" w:line="240" w:lineRule="auto"/>
        <w:jc w:val="center"/>
        <w:rPr>
          <w:rFonts w:ascii="Times New Roman" w:hAnsi="Times New Roman"/>
          <w:b/>
          <w:sz w:val="24"/>
          <w:szCs w:val="24"/>
        </w:rPr>
      </w:pPr>
      <w:r w:rsidRPr="007649CA">
        <w:rPr>
          <w:rFonts w:ascii="Times New Roman" w:hAnsi="Times New Roman"/>
          <w:b/>
          <w:sz w:val="24"/>
          <w:szCs w:val="24"/>
        </w:rPr>
        <w:t>Līguma summa un norēķinu kārtība</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2.1. Šī </w:t>
      </w:r>
      <w:r w:rsidRPr="007649CA">
        <w:rPr>
          <w:rFonts w:ascii="Times New Roman" w:hAnsi="Times New Roman"/>
          <w:i/>
          <w:sz w:val="24"/>
          <w:szCs w:val="24"/>
        </w:rPr>
        <w:t>Līguma</w:t>
      </w:r>
      <w:r w:rsidRPr="007649CA">
        <w:rPr>
          <w:rFonts w:ascii="Times New Roman" w:hAnsi="Times New Roman"/>
          <w:sz w:val="24"/>
          <w:szCs w:val="24"/>
        </w:rPr>
        <w:t xml:space="preserve"> pamatsumma bez __% pievienotās vērtības nodokļa ir </w:t>
      </w:r>
      <w:r w:rsidRPr="007649CA">
        <w:rPr>
          <w:rFonts w:ascii="Times New Roman" w:hAnsi="Times New Roman"/>
          <w:b/>
          <w:sz w:val="24"/>
          <w:szCs w:val="24"/>
        </w:rPr>
        <w:t xml:space="preserve">EUR </w:t>
      </w:r>
      <w:r w:rsidRPr="007649CA">
        <w:rPr>
          <w:rFonts w:ascii="Times New Roman" w:hAnsi="Times New Roman"/>
          <w:sz w:val="24"/>
          <w:szCs w:val="24"/>
        </w:rPr>
        <w:t>&lt;</w:t>
      </w:r>
      <w:r w:rsidRPr="007649CA">
        <w:rPr>
          <w:rFonts w:ascii="Times New Roman" w:hAnsi="Times New Roman"/>
          <w:i/>
          <w:sz w:val="24"/>
          <w:szCs w:val="24"/>
        </w:rPr>
        <w:t>summa</w:t>
      </w:r>
      <w:r w:rsidRPr="007649CA">
        <w:rPr>
          <w:rFonts w:ascii="Times New Roman" w:hAnsi="Times New Roman"/>
          <w:sz w:val="24"/>
          <w:szCs w:val="24"/>
        </w:rPr>
        <w:t>&gt; (&lt;</w:t>
      </w:r>
      <w:proofErr w:type="spellStart"/>
      <w:r w:rsidRPr="007649CA">
        <w:rPr>
          <w:rFonts w:ascii="Times New Roman" w:hAnsi="Times New Roman"/>
          <w:i/>
          <w:sz w:val="24"/>
          <w:szCs w:val="24"/>
        </w:rPr>
        <w:t>euro</w:t>
      </w:r>
      <w:proofErr w:type="spellEnd"/>
      <w:r w:rsidRPr="007649CA">
        <w:rPr>
          <w:rFonts w:ascii="Times New Roman" w:hAnsi="Times New Roman"/>
          <w:sz w:val="24"/>
          <w:szCs w:val="24"/>
        </w:rPr>
        <w:t xml:space="preserve">&gt; </w:t>
      </w:r>
      <w:proofErr w:type="spellStart"/>
      <w:r w:rsidRPr="007649CA">
        <w:rPr>
          <w:rFonts w:ascii="Times New Roman" w:hAnsi="Times New Roman"/>
          <w:sz w:val="24"/>
          <w:szCs w:val="24"/>
        </w:rPr>
        <w:t>euro</w:t>
      </w:r>
      <w:proofErr w:type="spellEnd"/>
      <w:r w:rsidRPr="007649CA">
        <w:rPr>
          <w:rFonts w:ascii="Times New Roman" w:hAnsi="Times New Roman"/>
          <w:sz w:val="24"/>
          <w:szCs w:val="24"/>
        </w:rPr>
        <w:t xml:space="preserve"> &lt;</w:t>
      </w:r>
      <w:r w:rsidRPr="007649CA">
        <w:rPr>
          <w:rFonts w:ascii="Times New Roman" w:hAnsi="Times New Roman"/>
          <w:i/>
          <w:sz w:val="24"/>
          <w:szCs w:val="24"/>
        </w:rPr>
        <w:t>centi</w:t>
      </w:r>
      <w:r w:rsidRPr="007649CA">
        <w:rPr>
          <w:rFonts w:ascii="Times New Roman" w:hAnsi="Times New Roman"/>
          <w:sz w:val="24"/>
          <w:szCs w:val="24"/>
        </w:rPr>
        <w:t>&gt; centi)</w:t>
      </w:r>
      <w:r w:rsidRPr="007649CA">
        <w:rPr>
          <w:rFonts w:ascii="Times New Roman" w:hAnsi="Times New Roman"/>
          <w:bCs/>
          <w:sz w:val="24"/>
          <w:szCs w:val="24"/>
        </w:rPr>
        <w:t xml:space="preserve">. </w:t>
      </w:r>
      <w:r w:rsidRPr="007649CA">
        <w:rPr>
          <w:rFonts w:ascii="Times New Roman" w:hAnsi="Times New Roman"/>
          <w:i/>
          <w:sz w:val="24"/>
          <w:szCs w:val="24"/>
        </w:rPr>
        <w:t>Līguma</w:t>
      </w:r>
      <w:r w:rsidRPr="007649CA">
        <w:rPr>
          <w:rFonts w:ascii="Times New Roman" w:hAnsi="Times New Roman"/>
          <w:sz w:val="24"/>
          <w:szCs w:val="24"/>
        </w:rPr>
        <w:t xml:space="preserve"> </w:t>
      </w:r>
      <w:r w:rsidRPr="007649CA">
        <w:rPr>
          <w:rFonts w:ascii="Times New Roman" w:hAnsi="Times New Roman"/>
          <w:bCs/>
          <w:sz w:val="24"/>
          <w:szCs w:val="24"/>
        </w:rPr>
        <w:t xml:space="preserve">summa ar ___% pievienotās vērtības nodokli ir </w:t>
      </w:r>
      <w:r w:rsidRPr="007649CA">
        <w:rPr>
          <w:rFonts w:ascii="Times New Roman" w:hAnsi="Times New Roman"/>
          <w:b/>
          <w:sz w:val="24"/>
          <w:szCs w:val="24"/>
        </w:rPr>
        <w:t>EUR</w:t>
      </w:r>
      <w:r w:rsidRPr="007649CA">
        <w:rPr>
          <w:rFonts w:ascii="Times New Roman" w:hAnsi="Times New Roman"/>
          <w:sz w:val="24"/>
          <w:szCs w:val="24"/>
        </w:rPr>
        <w:t xml:space="preserve"> &lt;</w:t>
      </w:r>
      <w:r w:rsidRPr="007649CA">
        <w:rPr>
          <w:rFonts w:ascii="Times New Roman" w:hAnsi="Times New Roman"/>
          <w:i/>
          <w:sz w:val="24"/>
          <w:szCs w:val="24"/>
        </w:rPr>
        <w:t>summa</w:t>
      </w:r>
      <w:r w:rsidRPr="007649CA">
        <w:rPr>
          <w:rFonts w:ascii="Times New Roman" w:hAnsi="Times New Roman"/>
          <w:sz w:val="24"/>
          <w:szCs w:val="24"/>
        </w:rPr>
        <w:t>&gt; (&lt;</w:t>
      </w:r>
      <w:proofErr w:type="spellStart"/>
      <w:r w:rsidRPr="007649CA">
        <w:rPr>
          <w:rFonts w:ascii="Times New Roman" w:hAnsi="Times New Roman"/>
          <w:i/>
          <w:sz w:val="24"/>
          <w:szCs w:val="24"/>
        </w:rPr>
        <w:t>euro</w:t>
      </w:r>
      <w:proofErr w:type="spellEnd"/>
      <w:r w:rsidRPr="007649CA">
        <w:rPr>
          <w:rFonts w:ascii="Times New Roman" w:hAnsi="Times New Roman"/>
          <w:sz w:val="24"/>
          <w:szCs w:val="24"/>
        </w:rPr>
        <w:t xml:space="preserve">&gt; </w:t>
      </w:r>
      <w:proofErr w:type="spellStart"/>
      <w:r w:rsidRPr="007649CA">
        <w:rPr>
          <w:rFonts w:ascii="Times New Roman" w:hAnsi="Times New Roman"/>
          <w:sz w:val="24"/>
          <w:szCs w:val="24"/>
        </w:rPr>
        <w:t>euro</w:t>
      </w:r>
      <w:proofErr w:type="spellEnd"/>
      <w:r w:rsidRPr="007649CA">
        <w:rPr>
          <w:rFonts w:ascii="Times New Roman" w:hAnsi="Times New Roman"/>
          <w:sz w:val="24"/>
          <w:szCs w:val="24"/>
        </w:rPr>
        <w:t xml:space="preserve"> &lt;</w:t>
      </w:r>
      <w:r w:rsidRPr="007649CA">
        <w:rPr>
          <w:rFonts w:ascii="Times New Roman" w:hAnsi="Times New Roman"/>
          <w:i/>
          <w:sz w:val="24"/>
          <w:szCs w:val="24"/>
        </w:rPr>
        <w:t>centi</w:t>
      </w:r>
      <w:r w:rsidRPr="007649CA">
        <w:rPr>
          <w:rFonts w:ascii="Times New Roman" w:hAnsi="Times New Roman"/>
          <w:sz w:val="24"/>
          <w:szCs w:val="24"/>
        </w:rPr>
        <w:t xml:space="preserve">&gt; centi). PVN __% </w:t>
      </w:r>
      <w:r w:rsidRPr="007649CA">
        <w:rPr>
          <w:rFonts w:ascii="Times New Roman" w:hAnsi="Times New Roman"/>
          <w:b/>
          <w:sz w:val="24"/>
          <w:szCs w:val="24"/>
        </w:rPr>
        <w:t>EUR</w:t>
      </w:r>
      <w:r w:rsidRPr="007649CA">
        <w:rPr>
          <w:rFonts w:ascii="Times New Roman" w:hAnsi="Times New Roman"/>
          <w:sz w:val="24"/>
          <w:szCs w:val="24"/>
        </w:rPr>
        <w:t xml:space="preserve"> &lt;</w:t>
      </w:r>
      <w:r w:rsidRPr="007649CA">
        <w:rPr>
          <w:rFonts w:ascii="Times New Roman" w:hAnsi="Times New Roman"/>
          <w:i/>
          <w:sz w:val="24"/>
          <w:szCs w:val="24"/>
        </w:rPr>
        <w:t>summa</w:t>
      </w:r>
      <w:r w:rsidRPr="007649CA">
        <w:rPr>
          <w:rFonts w:ascii="Times New Roman" w:hAnsi="Times New Roman"/>
          <w:sz w:val="24"/>
          <w:szCs w:val="24"/>
        </w:rPr>
        <w:t>&gt; (&lt;</w:t>
      </w:r>
      <w:proofErr w:type="spellStart"/>
      <w:r w:rsidRPr="007649CA">
        <w:rPr>
          <w:rFonts w:ascii="Times New Roman" w:hAnsi="Times New Roman"/>
          <w:i/>
          <w:sz w:val="24"/>
          <w:szCs w:val="24"/>
        </w:rPr>
        <w:t>euro</w:t>
      </w:r>
      <w:proofErr w:type="spellEnd"/>
      <w:r w:rsidRPr="007649CA">
        <w:rPr>
          <w:rFonts w:ascii="Times New Roman" w:hAnsi="Times New Roman"/>
          <w:sz w:val="24"/>
          <w:szCs w:val="24"/>
        </w:rPr>
        <w:t xml:space="preserve">&gt; </w:t>
      </w:r>
      <w:proofErr w:type="spellStart"/>
      <w:r w:rsidRPr="007649CA">
        <w:rPr>
          <w:rFonts w:ascii="Times New Roman" w:hAnsi="Times New Roman"/>
          <w:sz w:val="24"/>
          <w:szCs w:val="24"/>
        </w:rPr>
        <w:t>euro</w:t>
      </w:r>
      <w:proofErr w:type="spellEnd"/>
      <w:r w:rsidRPr="007649CA">
        <w:rPr>
          <w:rFonts w:ascii="Times New Roman" w:hAnsi="Times New Roman"/>
          <w:sz w:val="24"/>
          <w:szCs w:val="24"/>
        </w:rPr>
        <w:t xml:space="preserve"> &lt;</w:t>
      </w:r>
      <w:r w:rsidRPr="007649CA">
        <w:rPr>
          <w:rFonts w:ascii="Times New Roman" w:hAnsi="Times New Roman"/>
          <w:i/>
          <w:sz w:val="24"/>
          <w:szCs w:val="24"/>
        </w:rPr>
        <w:t>centi</w:t>
      </w:r>
      <w:r w:rsidRPr="007649CA">
        <w:rPr>
          <w:rFonts w:ascii="Times New Roman" w:hAnsi="Times New Roman"/>
          <w:sz w:val="24"/>
          <w:szCs w:val="24"/>
        </w:rPr>
        <w:t>&gt; centi).</w:t>
      </w:r>
    </w:p>
    <w:p w:rsidR="00A23A97" w:rsidRPr="007649CA" w:rsidRDefault="00A23A97" w:rsidP="00A23A97">
      <w:pPr>
        <w:spacing w:after="0" w:line="240" w:lineRule="auto"/>
        <w:jc w:val="both"/>
        <w:rPr>
          <w:rFonts w:ascii="Times New Roman" w:hAnsi="Times New Roman"/>
          <w:spacing w:val="4"/>
          <w:sz w:val="24"/>
          <w:szCs w:val="24"/>
        </w:rPr>
      </w:pPr>
    </w:p>
    <w:p w:rsidR="00A23A97" w:rsidRPr="007649CA" w:rsidRDefault="00A23A97" w:rsidP="00A23A97">
      <w:pPr>
        <w:spacing w:after="0" w:line="240" w:lineRule="auto"/>
        <w:jc w:val="both"/>
        <w:rPr>
          <w:rFonts w:ascii="Times New Roman" w:hAnsi="Times New Roman"/>
          <w:b/>
          <w:i/>
          <w:spacing w:val="4"/>
          <w:sz w:val="24"/>
          <w:szCs w:val="24"/>
        </w:rPr>
      </w:pPr>
      <w:r w:rsidRPr="007649CA">
        <w:rPr>
          <w:rFonts w:ascii="Times New Roman" w:hAnsi="Times New Roman"/>
          <w:b/>
          <w:i/>
          <w:sz w:val="24"/>
          <w:szCs w:val="24"/>
        </w:rPr>
        <w:t>Ja Pretendents vēlas saņemt avansa maksājumu, tad līgumā ir šādi punkti</w:t>
      </w:r>
      <w:r w:rsidRPr="007649CA">
        <w:rPr>
          <w:rFonts w:ascii="Times New Roman" w:hAnsi="Times New Roman"/>
          <w:b/>
          <w:i/>
          <w:spacing w:val="4"/>
          <w:sz w:val="24"/>
          <w:szCs w:val="24"/>
        </w:rPr>
        <w:t>:</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pacing w:val="4"/>
          <w:sz w:val="24"/>
          <w:szCs w:val="24"/>
        </w:rPr>
        <w:t xml:space="preserve">2.2. </w:t>
      </w:r>
      <w:r w:rsidRPr="007649CA">
        <w:rPr>
          <w:rFonts w:ascii="Times New Roman" w:hAnsi="Times New Roman"/>
          <w:i/>
          <w:sz w:val="24"/>
          <w:szCs w:val="24"/>
        </w:rPr>
        <w:t>Pasūtītājs</w:t>
      </w:r>
      <w:r w:rsidRPr="007649CA">
        <w:rPr>
          <w:rFonts w:ascii="Times New Roman" w:hAnsi="Times New Roman"/>
          <w:sz w:val="24"/>
          <w:szCs w:val="24"/>
        </w:rPr>
        <w:t xml:space="preserve"> veic __% avansa maksājumu, kas sastāda summu</w:t>
      </w:r>
      <w:r w:rsidRPr="007649CA">
        <w:rPr>
          <w:rFonts w:ascii="Times New Roman" w:hAnsi="Times New Roman"/>
          <w:b/>
          <w:bCs/>
          <w:sz w:val="24"/>
          <w:szCs w:val="24"/>
        </w:rPr>
        <w:t xml:space="preserve"> </w:t>
      </w:r>
      <w:r w:rsidRPr="007649CA">
        <w:rPr>
          <w:rFonts w:ascii="Times New Roman" w:hAnsi="Times New Roman"/>
          <w:b/>
          <w:sz w:val="24"/>
          <w:szCs w:val="24"/>
        </w:rPr>
        <w:t xml:space="preserve">EUR </w:t>
      </w:r>
      <w:r w:rsidRPr="007649CA">
        <w:rPr>
          <w:rFonts w:ascii="Times New Roman" w:hAnsi="Times New Roman"/>
          <w:sz w:val="24"/>
          <w:szCs w:val="24"/>
        </w:rPr>
        <w:t>&lt;</w:t>
      </w:r>
      <w:r w:rsidRPr="007649CA">
        <w:rPr>
          <w:rFonts w:ascii="Times New Roman" w:hAnsi="Times New Roman"/>
          <w:i/>
          <w:sz w:val="24"/>
          <w:szCs w:val="24"/>
        </w:rPr>
        <w:t>summa</w:t>
      </w:r>
      <w:r w:rsidRPr="007649CA">
        <w:rPr>
          <w:rFonts w:ascii="Times New Roman" w:hAnsi="Times New Roman"/>
          <w:sz w:val="24"/>
          <w:szCs w:val="24"/>
        </w:rPr>
        <w:t>&gt; (&lt;</w:t>
      </w:r>
      <w:proofErr w:type="spellStart"/>
      <w:r w:rsidRPr="007649CA">
        <w:rPr>
          <w:rFonts w:ascii="Times New Roman" w:hAnsi="Times New Roman"/>
          <w:i/>
          <w:sz w:val="24"/>
          <w:szCs w:val="24"/>
        </w:rPr>
        <w:t>euro</w:t>
      </w:r>
      <w:proofErr w:type="spellEnd"/>
      <w:r w:rsidRPr="007649CA">
        <w:rPr>
          <w:rFonts w:ascii="Times New Roman" w:hAnsi="Times New Roman"/>
          <w:sz w:val="24"/>
          <w:szCs w:val="24"/>
        </w:rPr>
        <w:t xml:space="preserve">&gt; </w:t>
      </w:r>
      <w:proofErr w:type="spellStart"/>
      <w:r w:rsidRPr="007649CA">
        <w:rPr>
          <w:rFonts w:ascii="Times New Roman" w:hAnsi="Times New Roman"/>
          <w:sz w:val="24"/>
          <w:szCs w:val="24"/>
        </w:rPr>
        <w:t>euro</w:t>
      </w:r>
      <w:proofErr w:type="spellEnd"/>
      <w:r w:rsidRPr="007649CA">
        <w:rPr>
          <w:rFonts w:ascii="Times New Roman" w:hAnsi="Times New Roman"/>
          <w:sz w:val="24"/>
          <w:szCs w:val="24"/>
        </w:rPr>
        <w:t xml:space="preserve"> &lt;</w:t>
      </w:r>
      <w:r w:rsidRPr="007649CA">
        <w:rPr>
          <w:rFonts w:ascii="Times New Roman" w:hAnsi="Times New Roman"/>
          <w:i/>
          <w:sz w:val="24"/>
          <w:szCs w:val="24"/>
        </w:rPr>
        <w:t>centi</w:t>
      </w:r>
      <w:r w:rsidRPr="007649CA">
        <w:rPr>
          <w:rFonts w:ascii="Times New Roman" w:hAnsi="Times New Roman"/>
          <w:sz w:val="24"/>
          <w:szCs w:val="24"/>
        </w:rPr>
        <w:t xml:space="preserve">&gt; centi), t.sk. __% PVN, uz </w:t>
      </w:r>
      <w:r w:rsidRPr="007649CA">
        <w:rPr>
          <w:rFonts w:ascii="Times New Roman" w:hAnsi="Times New Roman"/>
          <w:i/>
          <w:sz w:val="24"/>
          <w:szCs w:val="24"/>
        </w:rPr>
        <w:t>Piegādātāja</w:t>
      </w:r>
      <w:r w:rsidRPr="007649CA">
        <w:rPr>
          <w:rFonts w:ascii="Times New Roman" w:hAnsi="Times New Roman"/>
          <w:sz w:val="24"/>
          <w:szCs w:val="24"/>
        </w:rPr>
        <w:t xml:space="preserve"> iesniegtā rēķina pamata 15 (piecpadsmit) dienu laikā pēc rēķina saņemšanas.</w:t>
      </w:r>
      <w:r w:rsidRPr="007649CA">
        <w:rPr>
          <w:rFonts w:ascii="Times New Roman" w:hAnsi="Times New Roman"/>
          <w:i/>
          <w:sz w:val="24"/>
          <w:szCs w:val="24"/>
        </w:rPr>
        <w:t xml:space="preserve"> Piegādātājs</w:t>
      </w:r>
      <w:r w:rsidRPr="007649CA">
        <w:rPr>
          <w:rFonts w:ascii="Times New Roman" w:hAnsi="Times New Roman"/>
          <w:sz w:val="24"/>
          <w:szCs w:val="24"/>
        </w:rPr>
        <w:t xml:space="preserve"> </w:t>
      </w:r>
      <w:r w:rsidRPr="007649CA">
        <w:rPr>
          <w:rFonts w:ascii="Times New Roman" w:hAnsi="Times New Roman"/>
          <w:spacing w:val="-2"/>
          <w:sz w:val="24"/>
          <w:szCs w:val="24"/>
        </w:rPr>
        <w:t xml:space="preserve">iesniedz </w:t>
      </w:r>
      <w:r w:rsidRPr="007649CA">
        <w:rPr>
          <w:rFonts w:ascii="Times New Roman" w:hAnsi="Times New Roman"/>
          <w:i/>
          <w:sz w:val="24"/>
          <w:szCs w:val="24"/>
        </w:rPr>
        <w:t>Pasūtītājam</w:t>
      </w:r>
      <w:r w:rsidRPr="007649CA">
        <w:rPr>
          <w:rFonts w:ascii="Times New Roman" w:hAnsi="Times New Roman"/>
          <w:sz w:val="24"/>
          <w:szCs w:val="24"/>
        </w:rPr>
        <w:t xml:space="preserve"> </w:t>
      </w:r>
      <w:r w:rsidRPr="007649CA">
        <w:rPr>
          <w:rFonts w:ascii="Times New Roman" w:hAnsi="Times New Roman"/>
          <w:spacing w:val="-2"/>
          <w:sz w:val="24"/>
          <w:szCs w:val="24"/>
        </w:rPr>
        <w:t>rēķinu par 2.2.punktā norādīto summu ne vēlāk kā 15</w:t>
      </w:r>
      <w:r w:rsidRPr="007649CA">
        <w:rPr>
          <w:rFonts w:ascii="Times New Roman" w:hAnsi="Times New Roman"/>
          <w:sz w:val="24"/>
          <w:szCs w:val="24"/>
        </w:rPr>
        <w:t xml:space="preserve"> </w:t>
      </w:r>
      <w:r w:rsidRPr="007649CA">
        <w:rPr>
          <w:rFonts w:ascii="Times New Roman" w:hAnsi="Times New Roman"/>
          <w:spacing w:val="-2"/>
          <w:sz w:val="24"/>
          <w:szCs w:val="24"/>
        </w:rPr>
        <w:t>(</w:t>
      </w:r>
      <w:r w:rsidRPr="007649CA">
        <w:rPr>
          <w:rFonts w:ascii="Times New Roman" w:hAnsi="Times New Roman"/>
          <w:sz w:val="24"/>
          <w:szCs w:val="24"/>
        </w:rPr>
        <w:t>piecpadsmit</w:t>
      </w:r>
      <w:r w:rsidRPr="007649CA">
        <w:rPr>
          <w:rFonts w:ascii="Times New Roman" w:hAnsi="Times New Roman"/>
          <w:spacing w:val="-2"/>
          <w:sz w:val="24"/>
          <w:szCs w:val="24"/>
        </w:rPr>
        <w:t>) dienu laikā no līguma parakstīšanas brīža.</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2.3.  Atlikušo ___% maksājumu, kas sastāda summu </w:t>
      </w:r>
      <w:r w:rsidRPr="007649CA">
        <w:rPr>
          <w:rFonts w:ascii="Times New Roman" w:hAnsi="Times New Roman"/>
          <w:b/>
          <w:sz w:val="24"/>
          <w:szCs w:val="24"/>
        </w:rPr>
        <w:t xml:space="preserve">EUR </w:t>
      </w:r>
      <w:r w:rsidRPr="007649CA">
        <w:rPr>
          <w:rFonts w:ascii="Times New Roman" w:hAnsi="Times New Roman"/>
          <w:sz w:val="24"/>
          <w:szCs w:val="24"/>
        </w:rPr>
        <w:t>&lt;</w:t>
      </w:r>
      <w:r w:rsidRPr="007649CA">
        <w:rPr>
          <w:rFonts w:ascii="Times New Roman" w:hAnsi="Times New Roman"/>
          <w:i/>
          <w:sz w:val="24"/>
          <w:szCs w:val="24"/>
        </w:rPr>
        <w:t>summa</w:t>
      </w:r>
      <w:r w:rsidRPr="007649CA">
        <w:rPr>
          <w:rFonts w:ascii="Times New Roman" w:hAnsi="Times New Roman"/>
          <w:sz w:val="24"/>
          <w:szCs w:val="24"/>
        </w:rPr>
        <w:t>&gt; (&lt;</w:t>
      </w:r>
      <w:proofErr w:type="spellStart"/>
      <w:r w:rsidRPr="007649CA">
        <w:rPr>
          <w:rFonts w:ascii="Times New Roman" w:hAnsi="Times New Roman"/>
          <w:i/>
          <w:sz w:val="24"/>
          <w:szCs w:val="24"/>
        </w:rPr>
        <w:t>euro</w:t>
      </w:r>
      <w:proofErr w:type="spellEnd"/>
      <w:r w:rsidRPr="007649CA">
        <w:rPr>
          <w:rFonts w:ascii="Times New Roman" w:hAnsi="Times New Roman"/>
          <w:sz w:val="24"/>
          <w:szCs w:val="24"/>
        </w:rPr>
        <w:t xml:space="preserve">&gt; </w:t>
      </w:r>
      <w:proofErr w:type="spellStart"/>
      <w:r w:rsidRPr="007649CA">
        <w:rPr>
          <w:rFonts w:ascii="Times New Roman" w:hAnsi="Times New Roman"/>
          <w:sz w:val="24"/>
          <w:szCs w:val="24"/>
        </w:rPr>
        <w:t>euro</w:t>
      </w:r>
      <w:proofErr w:type="spellEnd"/>
      <w:r w:rsidRPr="007649CA">
        <w:rPr>
          <w:rFonts w:ascii="Times New Roman" w:hAnsi="Times New Roman"/>
          <w:sz w:val="24"/>
          <w:szCs w:val="24"/>
        </w:rPr>
        <w:t xml:space="preserve"> &lt;</w:t>
      </w:r>
      <w:r w:rsidRPr="007649CA">
        <w:rPr>
          <w:rFonts w:ascii="Times New Roman" w:hAnsi="Times New Roman"/>
          <w:i/>
          <w:sz w:val="24"/>
          <w:szCs w:val="24"/>
        </w:rPr>
        <w:t>centi</w:t>
      </w:r>
      <w:r w:rsidRPr="007649CA">
        <w:rPr>
          <w:rFonts w:ascii="Times New Roman" w:hAnsi="Times New Roman"/>
          <w:sz w:val="24"/>
          <w:szCs w:val="24"/>
        </w:rPr>
        <w:t xml:space="preserve">&gt; centi), t.sk. __% PVN, </w:t>
      </w:r>
      <w:r w:rsidRPr="007649CA">
        <w:rPr>
          <w:rFonts w:ascii="Times New Roman" w:hAnsi="Times New Roman"/>
          <w:i/>
          <w:sz w:val="24"/>
          <w:szCs w:val="24"/>
        </w:rPr>
        <w:t>Pasūtītājs</w:t>
      </w:r>
      <w:r w:rsidRPr="007649CA">
        <w:rPr>
          <w:rFonts w:ascii="Times New Roman" w:hAnsi="Times New Roman"/>
          <w:sz w:val="24"/>
          <w:szCs w:val="24"/>
        </w:rPr>
        <w:t xml:space="preserve"> apmaksā 15 (piecpadsmit) dienu laikā pēc 1.3. punktā norādīto prasību izpildes, pieņemšanas – nodošanas dokumentu apstiprināšanas un rēķina saņemšanas. </w:t>
      </w:r>
      <w:r w:rsidRPr="007649CA">
        <w:rPr>
          <w:rFonts w:ascii="Times New Roman" w:hAnsi="Times New Roman"/>
          <w:i/>
          <w:sz w:val="24"/>
          <w:szCs w:val="24"/>
        </w:rPr>
        <w:t>Piegādātājs</w:t>
      </w:r>
      <w:r w:rsidRPr="007649CA">
        <w:rPr>
          <w:rFonts w:ascii="Times New Roman" w:hAnsi="Times New Roman"/>
          <w:sz w:val="24"/>
          <w:szCs w:val="24"/>
        </w:rPr>
        <w:t xml:space="preserve"> rēķinu izraksta ne vēlāk kā 10 (desmit) darba dienu laikā pēc Preces pieņemšanas – nodošanas akta abpusējas parakstīšanas dienas. </w:t>
      </w:r>
    </w:p>
    <w:p w:rsidR="00A23A97" w:rsidRPr="007649CA" w:rsidRDefault="00A23A97" w:rsidP="00A23A97">
      <w:pPr>
        <w:spacing w:after="0" w:line="240" w:lineRule="auto"/>
        <w:jc w:val="both"/>
        <w:rPr>
          <w:rFonts w:ascii="Times New Roman" w:hAnsi="Times New Roman"/>
          <w:b/>
          <w:i/>
          <w:sz w:val="24"/>
          <w:szCs w:val="24"/>
          <w:highlight w:val="yellow"/>
        </w:rPr>
      </w:pPr>
    </w:p>
    <w:p w:rsidR="00A23A97" w:rsidRPr="007649CA" w:rsidRDefault="00A23A97" w:rsidP="00A23A97">
      <w:pPr>
        <w:spacing w:after="0" w:line="240" w:lineRule="auto"/>
        <w:jc w:val="both"/>
        <w:rPr>
          <w:rFonts w:ascii="Times New Roman" w:hAnsi="Times New Roman"/>
          <w:b/>
          <w:i/>
          <w:spacing w:val="4"/>
          <w:sz w:val="24"/>
          <w:szCs w:val="24"/>
        </w:rPr>
      </w:pPr>
      <w:r w:rsidRPr="007649CA">
        <w:rPr>
          <w:rFonts w:ascii="Times New Roman" w:hAnsi="Times New Roman"/>
          <w:b/>
          <w:i/>
          <w:sz w:val="24"/>
          <w:szCs w:val="24"/>
        </w:rPr>
        <w:t>Ja Pretendents nevēlas saņemt avansa maksājumu, tad līgumā ir šādi punkti</w:t>
      </w:r>
      <w:r w:rsidRPr="007649CA">
        <w:rPr>
          <w:rFonts w:ascii="Times New Roman" w:hAnsi="Times New Roman"/>
          <w:b/>
          <w:i/>
          <w:spacing w:val="4"/>
          <w:sz w:val="24"/>
          <w:szCs w:val="24"/>
        </w:rPr>
        <w:t>:</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2.2. Samaksu par piegādāto Preču daudzumu </w:t>
      </w:r>
      <w:r w:rsidRPr="007649CA">
        <w:rPr>
          <w:rFonts w:ascii="Times New Roman" w:hAnsi="Times New Roman"/>
          <w:i/>
          <w:sz w:val="24"/>
          <w:szCs w:val="24"/>
        </w:rPr>
        <w:t>Pasūtītājs</w:t>
      </w:r>
      <w:r w:rsidRPr="007649CA">
        <w:rPr>
          <w:rFonts w:ascii="Times New Roman" w:hAnsi="Times New Roman"/>
          <w:sz w:val="24"/>
          <w:szCs w:val="24"/>
        </w:rPr>
        <w:t xml:space="preserve"> veic 15 (piecpadsmit) dienu laikā pēc 1.3. punktā norādīto prasību izpildes, pieņemšanas – nodošanas dokumentu apstiprināšanas un rēķina saņemšanas.</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2.3. </w:t>
      </w:r>
      <w:r w:rsidRPr="007649CA">
        <w:rPr>
          <w:rFonts w:ascii="Times New Roman" w:hAnsi="Times New Roman"/>
          <w:i/>
          <w:sz w:val="24"/>
          <w:szCs w:val="24"/>
        </w:rPr>
        <w:t>Piegādātājs</w:t>
      </w:r>
      <w:r w:rsidRPr="007649CA">
        <w:rPr>
          <w:rFonts w:ascii="Times New Roman" w:hAnsi="Times New Roman"/>
          <w:sz w:val="24"/>
          <w:szCs w:val="24"/>
        </w:rPr>
        <w:t xml:space="preserve"> rēķinu izraksta ne vēlāk kā 10 (desmit) darba dienu laikā pēc Preces pieņemšanas – nodošanas akta abpusējas parakstīšanas dienas. </w:t>
      </w:r>
    </w:p>
    <w:p w:rsidR="00A23A97" w:rsidRDefault="00A23A97" w:rsidP="00A23A97">
      <w:pPr>
        <w:tabs>
          <w:tab w:val="num" w:pos="420"/>
        </w:tabs>
        <w:spacing w:after="0" w:line="240" w:lineRule="auto"/>
        <w:jc w:val="both"/>
        <w:rPr>
          <w:rFonts w:ascii="Times New Roman" w:hAnsi="Times New Roman"/>
          <w:sz w:val="16"/>
          <w:szCs w:val="16"/>
        </w:rPr>
      </w:pPr>
    </w:p>
    <w:p w:rsidR="00A23A97" w:rsidRDefault="00A23A97" w:rsidP="00A23A97">
      <w:pPr>
        <w:tabs>
          <w:tab w:val="num" w:pos="420"/>
        </w:tabs>
        <w:spacing w:after="0" w:line="240" w:lineRule="auto"/>
        <w:jc w:val="both"/>
        <w:rPr>
          <w:rFonts w:ascii="Times New Roman" w:hAnsi="Times New Roman"/>
          <w:sz w:val="16"/>
          <w:szCs w:val="16"/>
        </w:rPr>
      </w:pPr>
    </w:p>
    <w:p w:rsidR="00A23A97" w:rsidRPr="007649CA" w:rsidRDefault="00A23A97" w:rsidP="00A23A97">
      <w:pPr>
        <w:spacing w:after="0" w:line="240" w:lineRule="auto"/>
        <w:jc w:val="both"/>
        <w:rPr>
          <w:rFonts w:ascii="Times New Roman" w:hAnsi="Times New Roman"/>
          <w:sz w:val="24"/>
          <w:szCs w:val="24"/>
        </w:rPr>
      </w:pP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2.4. </w:t>
      </w:r>
      <w:r w:rsidRPr="007649CA">
        <w:rPr>
          <w:rFonts w:ascii="Times New Roman" w:hAnsi="Times New Roman"/>
          <w:i/>
          <w:sz w:val="24"/>
          <w:szCs w:val="24"/>
        </w:rPr>
        <w:t>Pasūtītājam</w:t>
      </w:r>
      <w:r w:rsidRPr="007649CA">
        <w:rPr>
          <w:rFonts w:ascii="Times New Roman" w:hAnsi="Times New Roman"/>
          <w:sz w:val="24"/>
          <w:szCs w:val="24"/>
        </w:rPr>
        <w:t xml:space="preserve"> nav pienākums apmaksāt </w:t>
      </w:r>
      <w:r w:rsidRPr="007649CA">
        <w:rPr>
          <w:rFonts w:ascii="Times New Roman" w:hAnsi="Times New Roman"/>
          <w:i/>
          <w:sz w:val="24"/>
          <w:szCs w:val="24"/>
        </w:rPr>
        <w:t>Piegādātāja</w:t>
      </w:r>
      <w:r w:rsidRPr="007649CA">
        <w:rPr>
          <w:rFonts w:ascii="Times New Roman" w:hAnsi="Times New Roman"/>
          <w:sz w:val="24"/>
          <w:szCs w:val="24"/>
        </w:rPr>
        <w:t xml:space="preserve"> rēķinus vai segt jebkādas </w:t>
      </w:r>
      <w:r w:rsidRPr="007649CA">
        <w:rPr>
          <w:rFonts w:ascii="Times New Roman" w:hAnsi="Times New Roman"/>
          <w:i/>
          <w:sz w:val="24"/>
          <w:szCs w:val="24"/>
        </w:rPr>
        <w:t>Piegādātāja</w:t>
      </w:r>
      <w:r w:rsidRPr="007649CA">
        <w:rPr>
          <w:rFonts w:ascii="Times New Roman" w:hAnsi="Times New Roman"/>
          <w:sz w:val="24"/>
          <w:szCs w:val="24"/>
        </w:rPr>
        <w:t xml:space="preserve"> izmaksas un zaudējumus par Piegādēm, kurus </w:t>
      </w:r>
      <w:r w:rsidRPr="007649CA">
        <w:rPr>
          <w:rFonts w:ascii="Times New Roman" w:hAnsi="Times New Roman"/>
          <w:i/>
          <w:sz w:val="24"/>
          <w:szCs w:val="24"/>
        </w:rPr>
        <w:t>Piegādātājs</w:t>
      </w:r>
      <w:r w:rsidRPr="007649CA">
        <w:rPr>
          <w:rFonts w:ascii="Times New Roman" w:hAnsi="Times New Roman"/>
          <w:sz w:val="24"/>
          <w:szCs w:val="24"/>
        </w:rPr>
        <w:t xml:space="preserve"> nav veicis un/vai, par kuriem </w:t>
      </w:r>
      <w:r w:rsidRPr="007649CA">
        <w:rPr>
          <w:rFonts w:ascii="Times New Roman" w:hAnsi="Times New Roman"/>
          <w:i/>
          <w:sz w:val="24"/>
          <w:szCs w:val="24"/>
        </w:rPr>
        <w:t>Līgumā</w:t>
      </w:r>
      <w:r w:rsidRPr="007649CA">
        <w:rPr>
          <w:rFonts w:ascii="Times New Roman" w:hAnsi="Times New Roman"/>
          <w:sz w:val="24"/>
          <w:szCs w:val="24"/>
        </w:rPr>
        <w:t xml:space="preserve"> noteiktajā kārtībā ir konstatēti un nav novērsti trūkumi.</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2.5. Ja </w:t>
      </w:r>
      <w:r w:rsidRPr="007649CA">
        <w:rPr>
          <w:rFonts w:ascii="Times New Roman" w:hAnsi="Times New Roman"/>
          <w:i/>
          <w:sz w:val="24"/>
          <w:szCs w:val="24"/>
        </w:rPr>
        <w:t>Pasūtītājs</w:t>
      </w:r>
      <w:r w:rsidRPr="007649CA">
        <w:rPr>
          <w:rFonts w:ascii="Times New Roman" w:hAnsi="Times New Roman"/>
          <w:sz w:val="24"/>
          <w:szCs w:val="24"/>
        </w:rPr>
        <w:t xml:space="preserve"> neveic samaksu par preci laikā, tad </w:t>
      </w:r>
      <w:r w:rsidRPr="007649CA">
        <w:rPr>
          <w:rFonts w:ascii="Times New Roman" w:hAnsi="Times New Roman"/>
          <w:i/>
          <w:sz w:val="24"/>
          <w:szCs w:val="24"/>
        </w:rPr>
        <w:t>Pasūtītājs</w:t>
      </w:r>
      <w:r w:rsidRPr="007649CA">
        <w:rPr>
          <w:rFonts w:ascii="Times New Roman" w:hAnsi="Times New Roman"/>
          <w:sz w:val="24"/>
          <w:szCs w:val="24"/>
        </w:rPr>
        <w:t xml:space="preserve"> maksā līgumsodu 0.5</w:t>
      </w:r>
      <w:r w:rsidRPr="007649CA">
        <w:rPr>
          <w:rFonts w:ascii="Times New Roman" w:hAnsi="Times New Roman"/>
          <w:color w:val="000000"/>
          <w:spacing w:val="4"/>
          <w:sz w:val="24"/>
          <w:szCs w:val="24"/>
        </w:rPr>
        <w:t xml:space="preserve">% </w:t>
      </w:r>
      <w:r w:rsidRPr="007649CA">
        <w:rPr>
          <w:rFonts w:ascii="Times New Roman" w:hAnsi="Times New Roman"/>
          <w:sz w:val="24"/>
          <w:szCs w:val="24"/>
        </w:rPr>
        <w:t xml:space="preserve">apmērā no līguma summas (EUR ar PVN) par katru nokavēto dienu, bet ne vairāk kā 10% no kopējās līguma summas (EUR ar PVN). </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2.6. Ja </w:t>
      </w:r>
      <w:r w:rsidRPr="007649CA">
        <w:rPr>
          <w:rFonts w:ascii="Times New Roman" w:hAnsi="Times New Roman"/>
          <w:i/>
          <w:sz w:val="24"/>
          <w:szCs w:val="24"/>
        </w:rPr>
        <w:t>Piegādātājs</w:t>
      </w:r>
      <w:r w:rsidRPr="007649CA">
        <w:rPr>
          <w:rFonts w:ascii="Times New Roman" w:hAnsi="Times New Roman"/>
          <w:sz w:val="24"/>
          <w:szCs w:val="24"/>
        </w:rPr>
        <w:t xml:space="preserve"> neievēro </w:t>
      </w:r>
      <w:r w:rsidRPr="007649CA">
        <w:rPr>
          <w:rFonts w:ascii="Times New Roman" w:hAnsi="Times New Roman"/>
          <w:i/>
          <w:sz w:val="24"/>
          <w:szCs w:val="24"/>
        </w:rPr>
        <w:t>Līgumā</w:t>
      </w:r>
      <w:r w:rsidRPr="007649CA">
        <w:rPr>
          <w:rFonts w:ascii="Times New Roman" w:hAnsi="Times New Roman"/>
          <w:sz w:val="24"/>
          <w:szCs w:val="24"/>
        </w:rPr>
        <w:t xml:space="preserve"> noteikto Pasūtījuma izpildes termiņu, tad </w:t>
      </w:r>
      <w:r w:rsidRPr="007649CA">
        <w:rPr>
          <w:rFonts w:ascii="Times New Roman" w:hAnsi="Times New Roman"/>
          <w:i/>
          <w:sz w:val="24"/>
          <w:szCs w:val="24"/>
        </w:rPr>
        <w:t>Piegādātājs</w:t>
      </w:r>
      <w:r w:rsidRPr="007649CA">
        <w:rPr>
          <w:rFonts w:ascii="Times New Roman" w:hAnsi="Times New Roman"/>
          <w:sz w:val="24"/>
          <w:szCs w:val="24"/>
        </w:rPr>
        <w:t xml:space="preserve"> maksā soda naudu 0.5% apmērā no līguma summas (EUR ar PVN) par katru nokavēto dienu, bet ne vairāk kā 10% no līguma summas (EUR ar PVN). </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2.7. </w:t>
      </w:r>
      <w:r w:rsidRPr="007649CA">
        <w:rPr>
          <w:rFonts w:ascii="Times New Roman" w:hAnsi="Times New Roman"/>
          <w:i/>
          <w:sz w:val="24"/>
          <w:szCs w:val="24"/>
        </w:rPr>
        <w:t>Pasūtītājam</w:t>
      </w:r>
      <w:r w:rsidRPr="007649CA">
        <w:rPr>
          <w:rFonts w:ascii="Times New Roman" w:hAnsi="Times New Roman"/>
          <w:sz w:val="24"/>
          <w:szCs w:val="24"/>
        </w:rPr>
        <w:t xml:space="preserve"> ir tiesības vienpusēji ieturēt </w:t>
      </w:r>
      <w:r w:rsidRPr="007649CA">
        <w:rPr>
          <w:rFonts w:ascii="Times New Roman" w:hAnsi="Times New Roman"/>
          <w:i/>
          <w:sz w:val="24"/>
          <w:szCs w:val="24"/>
        </w:rPr>
        <w:t>Piegādātāja</w:t>
      </w:r>
      <w:r w:rsidRPr="007649CA">
        <w:rPr>
          <w:rFonts w:ascii="Times New Roman" w:hAnsi="Times New Roman"/>
          <w:sz w:val="24"/>
          <w:szCs w:val="24"/>
        </w:rPr>
        <w:t xml:space="preserve"> maksājamo līgumsodu no līgumā noteiktajiem </w:t>
      </w:r>
      <w:r w:rsidRPr="007649CA">
        <w:rPr>
          <w:rFonts w:ascii="Times New Roman" w:hAnsi="Times New Roman"/>
          <w:i/>
          <w:sz w:val="24"/>
          <w:szCs w:val="24"/>
        </w:rPr>
        <w:t>Pasūtītāja</w:t>
      </w:r>
      <w:r w:rsidRPr="007649CA">
        <w:rPr>
          <w:rFonts w:ascii="Times New Roman" w:hAnsi="Times New Roman"/>
          <w:sz w:val="24"/>
          <w:szCs w:val="24"/>
        </w:rPr>
        <w:t xml:space="preserve"> maksājumiem.</w:t>
      </w:r>
    </w:p>
    <w:p w:rsidR="00A23A97" w:rsidRPr="007649CA" w:rsidRDefault="00A23A97" w:rsidP="00A23A97">
      <w:pPr>
        <w:pStyle w:val="BodyText"/>
        <w:rPr>
          <w:rFonts w:ascii="Times New Roman" w:hAnsi="Times New Roman"/>
          <w:i/>
          <w:sz w:val="24"/>
          <w:szCs w:val="24"/>
        </w:rPr>
      </w:pPr>
      <w:r w:rsidRPr="007649CA">
        <w:rPr>
          <w:rFonts w:ascii="Times New Roman" w:hAnsi="Times New Roman"/>
          <w:sz w:val="24"/>
          <w:szCs w:val="24"/>
        </w:rPr>
        <w:t xml:space="preserve">2.8. </w:t>
      </w:r>
      <w:r w:rsidRPr="007649CA">
        <w:rPr>
          <w:rFonts w:ascii="Times New Roman" w:hAnsi="Times New Roman"/>
          <w:i/>
          <w:sz w:val="24"/>
          <w:szCs w:val="24"/>
        </w:rPr>
        <w:t>Līdzēji</w:t>
      </w:r>
      <w:r w:rsidRPr="007649CA">
        <w:rPr>
          <w:rFonts w:ascii="Times New Roman" w:hAnsi="Times New Roman"/>
          <w:sz w:val="24"/>
          <w:szCs w:val="24"/>
        </w:rPr>
        <w:t xml:space="preserve"> vienojas, ka visos dokumentos, kas saistīti ar šo Līgumu, tajā skaitā Pavadzīmēs, Aktos </w:t>
      </w:r>
      <w:r w:rsidRPr="007649CA">
        <w:rPr>
          <w:rFonts w:ascii="Times New Roman" w:hAnsi="Times New Roman"/>
          <w:i/>
          <w:sz w:val="24"/>
          <w:szCs w:val="24"/>
        </w:rPr>
        <w:t>Piegādātājs</w:t>
      </w:r>
      <w:r w:rsidRPr="007649CA">
        <w:rPr>
          <w:rFonts w:ascii="Times New Roman" w:hAnsi="Times New Roman"/>
          <w:sz w:val="24"/>
          <w:szCs w:val="24"/>
        </w:rPr>
        <w:t xml:space="preserve"> norāda Vienošanās numuru: </w:t>
      </w:r>
      <w:r w:rsidRPr="007649CA">
        <w:rPr>
          <w:rFonts w:ascii="Times New Roman" w:hAnsi="Times New Roman"/>
          <w:b/>
          <w:sz w:val="24"/>
          <w:szCs w:val="24"/>
        </w:rPr>
        <w:t>Nr.</w:t>
      </w:r>
      <w:r w:rsidRPr="007649CA">
        <w:rPr>
          <w:rFonts w:ascii="Times New Roman" w:hAnsi="Times New Roman"/>
          <w:i/>
          <w:sz w:val="24"/>
          <w:szCs w:val="24"/>
        </w:rPr>
        <w:t xml:space="preserve"> </w:t>
      </w:r>
      <w:r w:rsidRPr="007649CA">
        <w:rPr>
          <w:rFonts w:ascii="Times New Roman" w:hAnsi="Times New Roman"/>
          <w:b/>
          <w:iCs/>
          <w:sz w:val="24"/>
          <w:szCs w:val="24"/>
        </w:rPr>
        <w:t>2011/0040/2DP/2.1.1.3.1./11/IPIA/VIAA/002</w:t>
      </w:r>
      <w:r w:rsidRPr="007649CA">
        <w:rPr>
          <w:rFonts w:ascii="Times New Roman" w:hAnsi="Times New Roman"/>
          <w:b/>
          <w:sz w:val="24"/>
          <w:szCs w:val="24"/>
        </w:rPr>
        <w:t>.</w:t>
      </w:r>
    </w:p>
    <w:p w:rsidR="00A23A97" w:rsidRPr="007649CA" w:rsidRDefault="00A23A97" w:rsidP="00A23A97">
      <w:pPr>
        <w:pStyle w:val="BodyText"/>
        <w:rPr>
          <w:rFonts w:ascii="Times New Roman" w:hAnsi="Times New Roman"/>
          <w:sz w:val="24"/>
          <w:szCs w:val="24"/>
        </w:rPr>
      </w:pPr>
      <w:r w:rsidRPr="007649CA">
        <w:rPr>
          <w:rFonts w:ascii="Times New Roman" w:hAnsi="Times New Roman"/>
          <w:sz w:val="24"/>
          <w:szCs w:val="24"/>
        </w:rPr>
        <w:t xml:space="preserve">2.9. Līguma finansēšana veikta no ERAF projekta </w:t>
      </w:r>
      <w:r w:rsidRPr="007649CA">
        <w:rPr>
          <w:rFonts w:ascii="Times New Roman" w:hAnsi="Times New Roman"/>
          <w:i/>
          <w:sz w:val="24"/>
          <w:szCs w:val="24"/>
        </w:rPr>
        <w:t>„Mūsdienīgas zinātnes materiāltehniskās bāzes pilnveide Lauksaimniecības resursu izmantošanas un pārtikas valsts nozīmes pētniecības centra ietvaros”.</w:t>
      </w:r>
    </w:p>
    <w:p w:rsidR="00A23A97" w:rsidRPr="007649CA" w:rsidRDefault="00A23A97" w:rsidP="00A23A97">
      <w:pPr>
        <w:spacing w:after="0" w:line="240" w:lineRule="auto"/>
        <w:jc w:val="both"/>
        <w:rPr>
          <w:rFonts w:ascii="Times New Roman" w:hAnsi="Times New Roman"/>
          <w:bCs/>
          <w:sz w:val="24"/>
          <w:szCs w:val="24"/>
        </w:rPr>
      </w:pPr>
      <w:r w:rsidRPr="007649CA">
        <w:rPr>
          <w:rFonts w:ascii="Times New Roman" w:hAnsi="Times New Roman"/>
          <w:bCs/>
          <w:sz w:val="24"/>
          <w:szCs w:val="24"/>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7649CA">
        <w:rPr>
          <w:rFonts w:ascii="Times New Roman" w:hAnsi="Times New Roman"/>
          <w:bCs/>
          <w:sz w:val="24"/>
          <w:szCs w:val="24"/>
        </w:rPr>
        <w:t>euro</w:t>
      </w:r>
      <w:proofErr w:type="spellEnd"/>
      <w:r w:rsidRPr="007649CA">
        <w:rPr>
          <w:rFonts w:ascii="Times New Roman" w:hAnsi="Times New Roman"/>
          <w:bCs/>
          <w:sz w:val="24"/>
          <w:szCs w:val="24"/>
        </w:rPr>
        <w:t xml:space="preserve"> bez PVN, bet PVN, citi nodokļi un tiem pielīdzināmie maksājumi tiek piemēroti atbilstoši Latvijas Republikas normatīvo aktu aktuālajai redakcijai.</w:t>
      </w:r>
    </w:p>
    <w:p w:rsidR="00A23A97" w:rsidRPr="007649CA" w:rsidRDefault="00A23A97" w:rsidP="00A23A97">
      <w:pPr>
        <w:spacing w:after="0" w:line="240" w:lineRule="auto"/>
        <w:jc w:val="both"/>
        <w:rPr>
          <w:rFonts w:ascii="Times New Roman" w:hAnsi="Times New Roman"/>
          <w:spacing w:val="4"/>
          <w:sz w:val="24"/>
          <w:szCs w:val="24"/>
          <w:highlight w:val="yellow"/>
        </w:rPr>
      </w:pPr>
    </w:p>
    <w:p w:rsidR="00A23A97" w:rsidRPr="007649CA" w:rsidRDefault="00A23A97" w:rsidP="00A23A97">
      <w:pPr>
        <w:spacing w:after="0" w:line="240" w:lineRule="auto"/>
        <w:jc w:val="center"/>
        <w:rPr>
          <w:rFonts w:ascii="Times New Roman" w:hAnsi="Times New Roman"/>
          <w:b/>
          <w:bCs/>
          <w:sz w:val="24"/>
          <w:szCs w:val="24"/>
        </w:rPr>
      </w:pPr>
      <w:r w:rsidRPr="007649CA">
        <w:rPr>
          <w:rFonts w:ascii="Times New Roman" w:hAnsi="Times New Roman"/>
          <w:b/>
          <w:bCs/>
          <w:sz w:val="24"/>
          <w:szCs w:val="24"/>
        </w:rPr>
        <w:t>3. Pasūtījuma piešķiršanas un izpildes kārtība</w:t>
      </w:r>
    </w:p>
    <w:p w:rsidR="00A23A97" w:rsidRPr="007649CA" w:rsidRDefault="00A23A97" w:rsidP="00A23A97">
      <w:pPr>
        <w:numPr>
          <w:ilvl w:val="1"/>
          <w:numId w:val="13"/>
        </w:numPr>
        <w:tabs>
          <w:tab w:val="clear" w:pos="360"/>
          <w:tab w:val="num" w:pos="0"/>
          <w:tab w:val="num" w:pos="426"/>
        </w:tabs>
        <w:spacing w:after="0" w:line="240" w:lineRule="auto"/>
        <w:jc w:val="both"/>
        <w:rPr>
          <w:rFonts w:ascii="Times New Roman" w:hAnsi="Times New Roman"/>
          <w:strike/>
          <w:sz w:val="24"/>
          <w:szCs w:val="24"/>
        </w:rPr>
      </w:pPr>
      <w:r w:rsidRPr="007649CA">
        <w:rPr>
          <w:rFonts w:ascii="Times New Roman" w:hAnsi="Times New Roman"/>
          <w:sz w:val="24"/>
          <w:szCs w:val="24"/>
        </w:rPr>
        <w:t>3.1. Pasūtījumu veic</w:t>
      </w:r>
      <w:r w:rsidRPr="007649CA">
        <w:rPr>
          <w:rFonts w:ascii="Times New Roman" w:hAnsi="Times New Roman"/>
          <w:i/>
          <w:sz w:val="24"/>
          <w:szCs w:val="24"/>
        </w:rPr>
        <w:t xml:space="preserve"> Pasūtītāja </w:t>
      </w:r>
      <w:r w:rsidRPr="007649CA">
        <w:rPr>
          <w:rFonts w:ascii="Times New Roman" w:hAnsi="Times New Roman"/>
          <w:sz w:val="24"/>
          <w:szCs w:val="24"/>
        </w:rPr>
        <w:t xml:space="preserve">pilnvarotais pārstāvis </w:t>
      </w:r>
      <w:r w:rsidR="004C2CEE">
        <w:rPr>
          <w:rFonts w:ascii="Times New Roman" w:hAnsi="Times New Roman"/>
          <w:sz w:val="24"/>
          <w:szCs w:val="24"/>
        </w:rPr>
        <w:t>2</w:t>
      </w:r>
      <w:r w:rsidRPr="007649CA">
        <w:rPr>
          <w:rFonts w:ascii="Times New Roman" w:hAnsi="Times New Roman"/>
          <w:color w:val="000000"/>
          <w:sz w:val="24"/>
          <w:szCs w:val="24"/>
        </w:rPr>
        <w:t xml:space="preserve"> (</w:t>
      </w:r>
      <w:r w:rsidR="004C2CEE">
        <w:rPr>
          <w:rFonts w:ascii="Times New Roman" w:hAnsi="Times New Roman"/>
          <w:color w:val="000000"/>
          <w:sz w:val="24"/>
          <w:szCs w:val="24"/>
        </w:rPr>
        <w:t>divu</w:t>
      </w:r>
      <w:r w:rsidRPr="007649CA">
        <w:rPr>
          <w:rFonts w:ascii="Times New Roman" w:hAnsi="Times New Roman"/>
          <w:color w:val="000000"/>
          <w:sz w:val="24"/>
          <w:szCs w:val="24"/>
        </w:rPr>
        <w:t xml:space="preserve">) mēnešu laikā no Iepirkuma līguma spēkā stāšanās dienas </w:t>
      </w:r>
      <w:r w:rsidRPr="007649CA">
        <w:rPr>
          <w:rFonts w:ascii="Times New Roman" w:hAnsi="Times New Roman"/>
          <w:sz w:val="24"/>
          <w:szCs w:val="24"/>
        </w:rPr>
        <w:t xml:space="preserve">nosūtot </w:t>
      </w:r>
      <w:r w:rsidRPr="007649CA">
        <w:rPr>
          <w:rFonts w:ascii="Times New Roman" w:hAnsi="Times New Roman"/>
          <w:i/>
          <w:sz w:val="24"/>
          <w:szCs w:val="24"/>
        </w:rPr>
        <w:t>Piegādātāja</w:t>
      </w:r>
      <w:r w:rsidRPr="007649CA">
        <w:rPr>
          <w:rFonts w:ascii="Times New Roman" w:hAnsi="Times New Roman"/>
          <w:sz w:val="24"/>
          <w:szCs w:val="24"/>
        </w:rPr>
        <w:t xml:space="preserve"> pilnvarotajam pārstāvim pieprasījumu pa faksu _________________ vai e-pastu _________________,</w:t>
      </w:r>
      <w:r w:rsidRPr="007649CA">
        <w:rPr>
          <w:rFonts w:ascii="Times New Roman" w:hAnsi="Times New Roman"/>
          <w:color w:val="000000"/>
          <w:sz w:val="24"/>
          <w:szCs w:val="24"/>
        </w:rPr>
        <w:t xml:space="preserve"> paralēli nosūtot pasūtījumu pa pastu.</w:t>
      </w:r>
    </w:p>
    <w:p w:rsidR="00A23A97" w:rsidRPr="007649CA" w:rsidRDefault="00A23A97" w:rsidP="00A23A97">
      <w:pPr>
        <w:numPr>
          <w:ilvl w:val="1"/>
          <w:numId w:val="13"/>
        </w:numPr>
        <w:tabs>
          <w:tab w:val="clear" w:pos="360"/>
          <w:tab w:val="num" w:pos="0"/>
          <w:tab w:val="num" w:pos="426"/>
        </w:tabs>
        <w:spacing w:after="0" w:line="240" w:lineRule="auto"/>
        <w:jc w:val="both"/>
        <w:rPr>
          <w:rFonts w:ascii="Times New Roman" w:hAnsi="Times New Roman"/>
          <w:strike/>
          <w:sz w:val="24"/>
          <w:szCs w:val="24"/>
        </w:rPr>
      </w:pPr>
      <w:r w:rsidRPr="007649CA">
        <w:rPr>
          <w:rFonts w:ascii="Times New Roman" w:hAnsi="Times New Roman"/>
          <w:color w:val="000000"/>
          <w:sz w:val="24"/>
          <w:szCs w:val="24"/>
        </w:rPr>
        <w:t xml:space="preserve">3.2. </w:t>
      </w:r>
      <w:r w:rsidRPr="007649CA">
        <w:rPr>
          <w:rFonts w:ascii="Times New Roman" w:hAnsi="Times New Roman"/>
          <w:i/>
          <w:sz w:val="24"/>
          <w:szCs w:val="24"/>
        </w:rPr>
        <w:t>Piegādātājs</w:t>
      </w:r>
      <w:r w:rsidRPr="007649CA">
        <w:rPr>
          <w:rFonts w:ascii="Times New Roman" w:hAnsi="Times New Roman"/>
          <w:sz w:val="24"/>
          <w:szCs w:val="24"/>
        </w:rPr>
        <w:t xml:space="preserve"> piegādā un uzstāda Specifikācijai un Piedāvājumam atbilstošu Preci un veic darbinieku apmācību </w:t>
      </w:r>
      <w:r w:rsidR="004C2CEE">
        <w:rPr>
          <w:rFonts w:ascii="Times New Roman" w:hAnsi="Times New Roman"/>
          <w:sz w:val="24"/>
          <w:szCs w:val="24"/>
        </w:rPr>
        <w:t>6</w:t>
      </w:r>
      <w:r w:rsidRPr="007649CA">
        <w:rPr>
          <w:rFonts w:ascii="Times New Roman" w:hAnsi="Times New Roman"/>
          <w:sz w:val="24"/>
          <w:szCs w:val="24"/>
        </w:rPr>
        <w:t xml:space="preserve"> (</w:t>
      </w:r>
      <w:r w:rsidR="004C2CEE">
        <w:rPr>
          <w:rFonts w:ascii="Times New Roman" w:hAnsi="Times New Roman"/>
          <w:sz w:val="24"/>
          <w:szCs w:val="24"/>
        </w:rPr>
        <w:t>sešu</w:t>
      </w:r>
      <w:r w:rsidRPr="007649CA">
        <w:rPr>
          <w:rFonts w:ascii="Times New Roman" w:hAnsi="Times New Roman"/>
          <w:sz w:val="24"/>
          <w:szCs w:val="24"/>
        </w:rPr>
        <w:t>) mēnešu l</w:t>
      </w:r>
      <w:bookmarkStart w:id="1" w:name="_GoBack"/>
      <w:bookmarkEnd w:id="1"/>
      <w:r w:rsidRPr="007649CA">
        <w:rPr>
          <w:rFonts w:ascii="Times New Roman" w:hAnsi="Times New Roman"/>
          <w:sz w:val="24"/>
          <w:szCs w:val="24"/>
        </w:rPr>
        <w:t xml:space="preserve">aikā no dienas, kad pasūtījums saņemts pa e-pastu vai faksu. </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3.3.</w:t>
      </w:r>
      <w:r w:rsidRPr="007649CA">
        <w:rPr>
          <w:rFonts w:ascii="Times New Roman" w:hAnsi="Times New Roman"/>
          <w:i/>
          <w:sz w:val="24"/>
          <w:szCs w:val="24"/>
        </w:rPr>
        <w:t>Piegādātājs</w:t>
      </w:r>
      <w:r w:rsidRPr="007649CA">
        <w:rPr>
          <w:rFonts w:ascii="Times New Roman" w:hAnsi="Times New Roman"/>
          <w:sz w:val="24"/>
          <w:szCs w:val="24"/>
        </w:rPr>
        <w:t xml:space="preserve"> nodrošina Preces piegādi ar savu transportu līdz </w:t>
      </w:r>
      <w:r w:rsidRPr="007649CA">
        <w:rPr>
          <w:rFonts w:ascii="Times New Roman" w:hAnsi="Times New Roman"/>
          <w:i/>
          <w:sz w:val="24"/>
          <w:szCs w:val="24"/>
        </w:rPr>
        <w:t>Pasūtītāja</w:t>
      </w:r>
      <w:r w:rsidRPr="007649CA">
        <w:rPr>
          <w:rFonts w:ascii="Times New Roman" w:hAnsi="Times New Roman"/>
          <w:sz w:val="24"/>
          <w:szCs w:val="24"/>
        </w:rPr>
        <w:t xml:space="preserve"> norādītajai adresei –</w:t>
      </w:r>
      <w:r w:rsidRPr="007649CA">
        <w:rPr>
          <w:sz w:val="24"/>
          <w:szCs w:val="24"/>
        </w:rPr>
        <w:t xml:space="preserve"> </w:t>
      </w:r>
      <w:r w:rsidRPr="007649CA">
        <w:rPr>
          <w:rFonts w:ascii="Times New Roman" w:hAnsi="Times New Roman"/>
          <w:sz w:val="24"/>
          <w:szCs w:val="24"/>
        </w:rPr>
        <w:t>_________.</w:t>
      </w:r>
    </w:p>
    <w:p w:rsidR="00A23A97" w:rsidRPr="007649CA" w:rsidRDefault="00A23A97" w:rsidP="00A23A97">
      <w:pPr>
        <w:numPr>
          <w:ilvl w:val="1"/>
          <w:numId w:val="13"/>
        </w:numPr>
        <w:tabs>
          <w:tab w:val="clear" w:pos="360"/>
          <w:tab w:val="num" w:pos="0"/>
          <w:tab w:val="num" w:pos="426"/>
        </w:tabs>
        <w:spacing w:after="0" w:line="240" w:lineRule="auto"/>
        <w:jc w:val="both"/>
        <w:rPr>
          <w:rFonts w:ascii="Times New Roman" w:hAnsi="Times New Roman"/>
          <w:sz w:val="24"/>
          <w:szCs w:val="24"/>
        </w:rPr>
      </w:pPr>
      <w:r w:rsidRPr="007649CA">
        <w:rPr>
          <w:rFonts w:ascii="Times New Roman" w:hAnsi="Times New Roman"/>
          <w:sz w:val="24"/>
          <w:szCs w:val="24"/>
        </w:rPr>
        <w:t xml:space="preserve">3.4. </w:t>
      </w:r>
      <w:r w:rsidRPr="007649CA">
        <w:rPr>
          <w:rFonts w:ascii="Times New Roman" w:hAnsi="Times New Roman"/>
          <w:i/>
          <w:sz w:val="24"/>
          <w:szCs w:val="24"/>
        </w:rPr>
        <w:t>Piegādātāja</w:t>
      </w:r>
      <w:r w:rsidRPr="007649CA">
        <w:rPr>
          <w:rFonts w:ascii="Times New Roman" w:hAnsi="Times New Roman"/>
          <w:sz w:val="24"/>
          <w:szCs w:val="24"/>
        </w:rPr>
        <w:t xml:space="preserve"> pilnvarotais pārstāvis pirms 1.1.punktā norādītās Preces piegādes vienojas ar Pasūtītāja pilnvaroto pārstāvi par Preces saņemšanu.</w:t>
      </w:r>
    </w:p>
    <w:p w:rsidR="00A23A97" w:rsidRPr="007649CA" w:rsidRDefault="00A23A97" w:rsidP="00A23A97">
      <w:pPr>
        <w:numPr>
          <w:ilvl w:val="1"/>
          <w:numId w:val="13"/>
        </w:numPr>
        <w:tabs>
          <w:tab w:val="clear" w:pos="360"/>
          <w:tab w:val="num" w:pos="0"/>
          <w:tab w:val="num" w:pos="426"/>
        </w:tabs>
        <w:spacing w:after="0" w:line="240" w:lineRule="auto"/>
        <w:jc w:val="both"/>
        <w:rPr>
          <w:rFonts w:ascii="Times New Roman" w:hAnsi="Times New Roman"/>
          <w:sz w:val="24"/>
          <w:szCs w:val="24"/>
        </w:rPr>
      </w:pPr>
      <w:r w:rsidRPr="007649CA">
        <w:rPr>
          <w:rFonts w:ascii="Times New Roman" w:hAnsi="Times New Roman"/>
          <w:sz w:val="24"/>
          <w:szCs w:val="24"/>
        </w:rPr>
        <w:t xml:space="preserve">3.5. </w:t>
      </w:r>
      <w:r w:rsidRPr="007649CA">
        <w:rPr>
          <w:rFonts w:ascii="Times New Roman" w:hAnsi="Times New Roman"/>
          <w:i/>
          <w:sz w:val="24"/>
          <w:szCs w:val="24"/>
        </w:rPr>
        <w:t>Piegādātājs</w:t>
      </w:r>
      <w:r w:rsidRPr="007649CA">
        <w:rPr>
          <w:rFonts w:ascii="Times New Roman" w:hAnsi="Times New Roman"/>
          <w:sz w:val="24"/>
          <w:szCs w:val="24"/>
        </w:rPr>
        <w:t xml:space="preserve"> nodrošina Preces piegādi standarta iepakojumā, kas nodrošina pilnīgu Preces drošību pret iespējamajiem bojājumiem to transportējot.</w:t>
      </w:r>
    </w:p>
    <w:p w:rsidR="00A23A97" w:rsidRPr="007649CA" w:rsidRDefault="00A23A97" w:rsidP="00A23A97">
      <w:pPr>
        <w:spacing w:after="0" w:line="240" w:lineRule="auto"/>
        <w:jc w:val="both"/>
        <w:rPr>
          <w:rFonts w:ascii="Times New Roman" w:hAnsi="Times New Roman"/>
          <w:b/>
          <w:bCs/>
          <w:sz w:val="24"/>
          <w:szCs w:val="24"/>
        </w:rPr>
      </w:pPr>
    </w:p>
    <w:p w:rsidR="00A23A97" w:rsidRPr="007649CA" w:rsidRDefault="00A23A97" w:rsidP="00A23A97">
      <w:pPr>
        <w:tabs>
          <w:tab w:val="left" w:pos="284"/>
        </w:tabs>
        <w:spacing w:after="0" w:line="240" w:lineRule="auto"/>
        <w:jc w:val="center"/>
        <w:rPr>
          <w:rFonts w:ascii="Times New Roman" w:hAnsi="Times New Roman"/>
          <w:sz w:val="24"/>
          <w:szCs w:val="24"/>
        </w:rPr>
      </w:pPr>
      <w:r w:rsidRPr="007649CA">
        <w:rPr>
          <w:rFonts w:ascii="Times New Roman" w:hAnsi="Times New Roman"/>
          <w:b/>
          <w:sz w:val="24"/>
          <w:szCs w:val="24"/>
        </w:rPr>
        <w:t xml:space="preserve">4.Līguma darbības laiks </w:t>
      </w:r>
    </w:p>
    <w:p w:rsidR="00A23A97" w:rsidRPr="007649CA" w:rsidRDefault="00A23A97" w:rsidP="00A23A97">
      <w:pPr>
        <w:tabs>
          <w:tab w:val="left" w:pos="284"/>
        </w:tabs>
        <w:spacing w:after="0" w:line="240" w:lineRule="auto"/>
        <w:jc w:val="both"/>
        <w:rPr>
          <w:rFonts w:ascii="Times New Roman" w:hAnsi="Times New Roman"/>
          <w:sz w:val="24"/>
          <w:szCs w:val="24"/>
        </w:rPr>
      </w:pPr>
      <w:r w:rsidRPr="007649CA">
        <w:rPr>
          <w:rFonts w:ascii="Times New Roman" w:hAnsi="Times New Roman"/>
          <w:sz w:val="24"/>
          <w:szCs w:val="24"/>
        </w:rPr>
        <w:t xml:space="preserve">4.1. </w:t>
      </w:r>
      <w:r w:rsidRPr="007649CA">
        <w:rPr>
          <w:rFonts w:ascii="Times New Roman" w:hAnsi="Times New Roman"/>
          <w:i/>
          <w:sz w:val="24"/>
          <w:szCs w:val="24"/>
        </w:rPr>
        <w:t>Līgums</w:t>
      </w:r>
      <w:r w:rsidRPr="007649CA">
        <w:rPr>
          <w:rFonts w:ascii="Times New Roman" w:hAnsi="Times New Roman"/>
          <w:sz w:val="24"/>
          <w:szCs w:val="24"/>
        </w:rPr>
        <w:t xml:space="preserve"> stājas spēkā no tā parakstīšanas brīža un ir spēkā </w:t>
      </w:r>
      <w:r w:rsidRPr="007649CA">
        <w:rPr>
          <w:rFonts w:ascii="Times New Roman" w:hAnsi="Times New Roman"/>
          <w:b/>
          <w:sz w:val="24"/>
          <w:szCs w:val="24"/>
        </w:rPr>
        <w:t>līdz __________________.</w:t>
      </w:r>
    </w:p>
    <w:p w:rsidR="00A23A97" w:rsidRPr="007649CA" w:rsidRDefault="00A23A97" w:rsidP="00A23A97">
      <w:pPr>
        <w:spacing w:after="0" w:line="240" w:lineRule="auto"/>
        <w:rPr>
          <w:rFonts w:ascii="Times New Roman" w:hAnsi="Times New Roman"/>
          <w:sz w:val="24"/>
          <w:szCs w:val="24"/>
        </w:rPr>
      </w:pPr>
    </w:p>
    <w:p w:rsidR="00A23A97" w:rsidRPr="007649CA" w:rsidRDefault="00A23A97" w:rsidP="00A23A97">
      <w:pPr>
        <w:spacing w:after="0" w:line="240" w:lineRule="auto"/>
        <w:ind w:left="360"/>
        <w:jc w:val="center"/>
        <w:rPr>
          <w:rFonts w:ascii="Times New Roman" w:hAnsi="Times New Roman"/>
          <w:b/>
          <w:sz w:val="24"/>
          <w:szCs w:val="24"/>
        </w:rPr>
      </w:pPr>
      <w:r w:rsidRPr="007649CA">
        <w:rPr>
          <w:rFonts w:ascii="Times New Roman" w:hAnsi="Times New Roman"/>
          <w:b/>
          <w:sz w:val="24"/>
          <w:szCs w:val="24"/>
        </w:rPr>
        <w:t>5. Preces nodošana un pieņemšana</w:t>
      </w:r>
    </w:p>
    <w:p w:rsidR="00A23A97" w:rsidRPr="007649CA" w:rsidRDefault="00A23A97" w:rsidP="00A23A97">
      <w:pPr>
        <w:tabs>
          <w:tab w:val="num" w:pos="426"/>
        </w:tabs>
        <w:spacing w:after="0" w:line="240" w:lineRule="auto"/>
        <w:jc w:val="both"/>
        <w:rPr>
          <w:rFonts w:ascii="Times New Roman" w:hAnsi="Times New Roman"/>
          <w:sz w:val="24"/>
          <w:szCs w:val="24"/>
        </w:rPr>
      </w:pPr>
      <w:r w:rsidRPr="007649CA">
        <w:rPr>
          <w:rFonts w:ascii="Times New Roman" w:hAnsi="Times New Roman"/>
          <w:sz w:val="24"/>
          <w:szCs w:val="24"/>
        </w:rPr>
        <w:t xml:space="preserve">5.1. Pēc līguma 1.3.punktā norādīto prasību izpildes tiek parakstīts Preču pieņemšanas – nodošanas akts. </w:t>
      </w:r>
    </w:p>
    <w:p w:rsidR="00A23A97" w:rsidRPr="007649CA" w:rsidRDefault="00A23A97" w:rsidP="00A23A97">
      <w:pPr>
        <w:tabs>
          <w:tab w:val="num" w:pos="426"/>
        </w:tabs>
        <w:spacing w:after="0" w:line="240" w:lineRule="auto"/>
        <w:jc w:val="both"/>
        <w:rPr>
          <w:rFonts w:ascii="Times New Roman" w:hAnsi="Times New Roman"/>
          <w:sz w:val="24"/>
          <w:szCs w:val="24"/>
        </w:rPr>
      </w:pPr>
      <w:r w:rsidRPr="007649CA">
        <w:rPr>
          <w:rFonts w:ascii="Times New Roman" w:hAnsi="Times New Roman"/>
          <w:sz w:val="24"/>
          <w:szCs w:val="24"/>
        </w:rPr>
        <w:t xml:space="preserve">5.2. </w:t>
      </w:r>
      <w:r w:rsidRPr="007649CA">
        <w:rPr>
          <w:rFonts w:ascii="Times New Roman" w:hAnsi="Times New Roman"/>
          <w:i/>
          <w:sz w:val="24"/>
          <w:szCs w:val="24"/>
        </w:rPr>
        <w:t>Piegādātājs</w:t>
      </w:r>
      <w:r w:rsidRPr="007649CA">
        <w:rPr>
          <w:rFonts w:ascii="Times New Roman" w:hAnsi="Times New Roman"/>
          <w:sz w:val="24"/>
          <w:szCs w:val="24"/>
        </w:rPr>
        <w:t xml:space="preserve"> Preces pieņemšanas – nodošanas aktā un rēķinā-pavadzīmē norāda Preces nosaukumu, daudzumu, cenu, līguma numuru un projekta vienošanās numuru. </w:t>
      </w:r>
    </w:p>
    <w:p w:rsidR="00A23A97" w:rsidRPr="007649CA" w:rsidRDefault="00A23A97" w:rsidP="00A23A97">
      <w:pPr>
        <w:tabs>
          <w:tab w:val="num" w:pos="420"/>
        </w:tabs>
        <w:spacing w:after="0" w:line="240" w:lineRule="auto"/>
        <w:jc w:val="both"/>
        <w:rPr>
          <w:rFonts w:ascii="Times New Roman" w:hAnsi="Times New Roman"/>
          <w:sz w:val="24"/>
          <w:szCs w:val="24"/>
        </w:rPr>
      </w:pPr>
      <w:r w:rsidRPr="007649CA">
        <w:rPr>
          <w:rFonts w:ascii="Times New Roman" w:hAnsi="Times New Roman"/>
          <w:sz w:val="24"/>
          <w:szCs w:val="24"/>
        </w:rPr>
        <w:t xml:space="preserve">5.3. </w:t>
      </w:r>
      <w:r w:rsidRPr="007649CA">
        <w:rPr>
          <w:rFonts w:ascii="Times New Roman" w:hAnsi="Times New Roman"/>
          <w:i/>
          <w:sz w:val="24"/>
          <w:szCs w:val="24"/>
        </w:rPr>
        <w:t>Pasūtītājam</w:t>
      </w:r>
      <w:r w:rsidRPr="007649CA">
        <w:rPr>
          <w:rFonts w:ascii="Times New Roman" w:hAnsi="Times New Roman"/>
          <w:sz w:val="24"/>
          <w:szCs w:val="24"/>
        </w:rPr>
        <w:t xml:space="preserve"> ir tiesības iesniegt defekta aktu par Pasūtījuma neatbilstību. Konstatētie trūkumi, kas tiek fiksēti defekta aktā, </w:t>
      </w:r>
      <w:r w:rsidRPr="007649CA">
        <w:rPr>
          <w:rFonts w:ascii="Times New Roman" w:hAnsi="Times New Roman"/>
          <w:i/>
          <w:sz w:val="24"/>
          <w:szCs w:val="24"/>
        </w:rPr>
        <w:t>Piegādātājam</w:t>
      </w:r>
      <w:r w:rsidRPr="007649CA">
        <w:rPr>
          <w:rFonts w:ascii="Times New Roman" w:hAnsi="Times New Roman"/>
          <w:sz w:val="24"/>
          <w:szCs w:val="24"/>
        </w:rPr>
        <w:t xml:space="preserve"> 5 (piecu) darba dienu laikā jānovērš ar saviem līdzekļiem un uz sava rēķina. </w:t>
      </w:r>
      <w:r w:rsidRPr="007649CA">
        <w:rPr>
          <w:rFonts w:ascii="Times New Roman" w:hAnsi="Times New Roman"/>
          <w:i/>
          <w:sz w:val="24"/>
          <w:szCs w:val="24"/>
        </w:rPr>
        <w:t>Pasūtītājs</w:t>
      </w:r>
      <w:r w:rsidRPr="007649CA">
        <w:rPr>
          <w:rFonts w:ascii="Times New Roman" w:hAnsi="Times New Roman"/>
          <w:sz w:val="24"/>
          <w:szCs w:val="24"/>
        </w:rPr>
        <w:t xml:space="preserve"> ir tiesīgs pagarināt trūkumu novēršanas laiku, pamatojoties uz </w:t>
      </w:r>
      <w:r w:rsidRPr="007649CA">
        <w:rPr>
          <w:rFonts w:ascii="Times New Roman" w:hAnsi="Times New Roman"/>
          <w:i/>
          <w:sz w:val="24"/>
          <w:szCs w:val="24"/>
        </w:rPr>
        <w:t>Piegādātāja</w:t>
      </w:r>
      <w:r w:rsidRPr="007649CA">
        <w:rPr>
          <w:rFonts w:ascii="Times New Roman" w:hAnsi="Times New Roman"/>
          <w:sz w:val="24"/>
          <w:szCs w:val="24"/>
        </w:rPr>
        <w:t xml:space="preserve"> iesniegto rakstisku informāciju. Ja minētais termiņš vai pagarinātais termiņš netiek ievērots, </w:t>
      </w:r>
      <w:r w:rsidRPr="007649CA">
        <w:rPr>
          <w:rFonts w:ascii="Times New Roman" w:hAnsi="Times New Roman"/>
          <w:i/>
          <w:sz w:val="24"/>
          <w:szCs w:val="24"/>
        </w:rPr>
        <w:t>Pasūtītājs</w:t>
      </w:r>
      <w:r w:rsidRPr="007649CA">
        <w:rPr>
          <w:rFonts w:ascii="Times New Roman" w:hAnsi="Times New Roman"/>
          <w:sz w:val="24"/>
          <w:szCs w:val="24"/>
        </w:rPr>
        <w:t xml:space="preserve"> ir tiesīgs lauzt </w:t>
      </w:r>
      <w:r w:rsidRPr="007649CA">
        <w:rPr>
          <w:rFonts w:ascii="Times New Roman" w:hAnsi="Times New Roman"/>
          <w:i/>
          <w:sz w:val="24"/>
          <w:szCs w:val="24"/>
        </w:rPr>
        <w:t>Līgumu</w:t>
      </w:r>
      <w:r w:rsidRPr="007649CA">
        <w:rPr>
          <w:rFonts w:ascii="Times New Roman" w:hAnsi="Times New Roman"/>
          <w:sz w:val="24"/>
          <w:szCs w:val="24"/>
        </w:rPr>
        <w:t>.</w:t>
      </w:r>
    </w:p>
    <w:p w:rsidR="00A23A97" w:rsidRPr="007649CA" w:rsidRDefault="00A23A97" w:rsidP="00A23A97">
      <w:pPr>
        <w:tabs>
          <w:tab w:val="num" w:pos="426"/>
        </w:tabs>
        <w:spacing w:after="0" w:line="240" w:lineRule="auto"/>
        <w:jc w:val="both"/>
        <w:rPr>
          <w:rFonts w:ascii="Times New Roman" w:hAnsi="Times New Roman"/>
          <w:sz w:val="24"/>
          <w:szCs w:val="24"/>
        </w:rPr>
      </w:pPr>
      <w:r w:rsidRPr="007649CA">
        <w:rPr>
          <w:rFonts w:ascii="Times New Roman" w:hAnsi="Times New Roman"/>
          <w:sz w:val="24"/>
          <w:szCs w:val="24"/>
        </w:rPr>
        <w:t>5.4.</w:t>
      </w:r>
      <w:r w:rsidRPr="007649CA">
        <w:rPr>
          <w:rFonts w:ascii="Times New Roman" w:hAnsi="Times New Roman"/>
          <w:i/>
          <w:sz w:val="24"/>
          <w:szCs w:val="24"/>
        </w:rPr>
        <w:t xml:space="preserve"> Pasūtītājs </w:t>
      </w:r>
      <w:r w:rsidRPr="007649CA">
        <w:rPr>
          <w:rFonts w:ascii="Times New Roman" w:hAnsi="Times New Roman"/>
          <w:sz w:val="24"/>
          <w:szCs w:val="24"/>
        </w:rPr>
        <w:t xml:space="preserve">ir tiesīgs atteikties no nekvalitatīvas vai </w:t>
      </w:r>
      <w:r w:rsidRPr="007649CA">
        <w:rPr>
          <w:rFonts w:ascii="Times New Roman" w:hAnsi="Times New Roman"/>
          <w:i/>
          <w:sz w:val="24"/>
          <w:szCs w:val="24"/>
        </w:rPr>
        <w:t>Līguma</w:t>
      </w:r>
      <w:r w:rsidRPr="007649CA">
        <w:rPr>
          <w:rFonts w:ascii="Times New Roman" w:hAnsi="Times New Roman"/>
          <w:sz w:val="24"/>
          <w:szCs w:val="24"/>
        </w:rPr>
        <w:t xml:space="preserve"> noteikumiem neatbilstošas Preces pieņemšanas.</w:t>
      </w:r>
    </w:p>
    <w:p w:rsidR="00A23A97" w:rsidRPr="007649CA" w:rsidRDefault="00A23A97" w:rsidP="00A23A97">
      <w:pPr>
        <w:tabs>
          <w:tab w:val="num" w:pos="426"/>
        </w:tabs>
        <w:spacing w:after="0" w:line="240" w:lineRule="auto"/>
        <w:jc w:val="both"/>
        <w:rPr>
          <w:rFonts w:ascii="Times New Roman" w:hAnsi="Times New Roman"/>
          <w:sz w:val="24"/>
          <w:szCs w:val="24"/>
        </w:rPr>
      </w:pPr>
      <w:r w:rsidRPr="007649CA">
        <w:rPr>
          <w:rFonts w:ascii="Times New Roman" w:hAnsi="Times New Roman"/>
          <w:sz w:val="24"/>
          <w:szCs w:val="24"/>
        </w:rPr>
        <w:t xml:space="preserve">5.5. </w:t>
      </w:r>
      <w:r w:rsidRPr="007649CA">
        <w:rPr>
          <w:rFonts w:ascii="Times New Roman" w:hAnsi="Times New Roman"/>
          <w:i/>
          <w:sz w:val="24"/>
          <w:szCs w:val="24"/>
        </w:rPr>
        <w:t>Piegādātājam</w:t>
      </w:r>
      <w:r w:rsidRPr="007649CA">
        <w:rPr>
          <w:rFonts w:ascii="Times New Roman" w:hAnsi="Times New Roman"/>
          <w:sz w:val="24"/>
          <w:szCs w:val="24"/>
        </w:rPr>
        <w:t xml:space="preserve"> Preču Piegāde jāveic patstāvīgi, un tas nedrīkst nodot pienākumu izpildi trešajām personām iepriekš nesaskaņojot to ar </w:t>
      </w:r>
      <w:r w:rsidRPr="007649CA">
        <w:rPr>
          <w:rFonts w:ascii="Times New Roman" w:hAnsi="Times New Roman"/>
          <w:i/>
          <w:sz w:val="24"/>
          <w:szCs w:val="24"/>
        </w:rPr>
        <w:t>Pasūtītāju</w:t>
      </w:r>
      <w:r w:rsidRPr="007649CA">
        <w:rPr>
          <w:rFonts w:ascii="Times New Roman" w:hAnsi="Times New Roman"/>
          <w:sz w:val="24"/>
          <w:szCs w:val="24"/>
        </w:rPr>
        <w:t>.</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5.6.</w:t>
      </w:r>
      <w:r w:rsidRPr="007649CA">
        <w:rPr>
          <w:rFonts w:ascii="Times New Roman" w:hAnsi="Times New Roman"/>
          <w:i/>
          <w:sz w:val="24"/>
          <w:szCs w:val="24"/>
        </w:rPr>
        <w:t>Piegādātājam</w:t>
      </w:r>
      <w:r w:rsidRPr="007649CA">
        <w:rPr>
          <w:rFonts w:ascii="Times New Roman" w:hAnsi="Times New Roman"/>
          <w:sz w:val="24"/>
          <w:szCs w:val="24"/>
        </w:rPr>
        <w:t xml:space="preserve"> ir pienākums 3</w:t>
      </w:r>
      <w:r w:rsidR="007649CA" w:rsidRPr="007649CA">
        <w:rPr>
          <w:rFonts w:ascii="Times New Roman" w:hAnsi="Times New Roman"/>
          <w:sz w:val="24"/>
          <w:szCs w:val="24"/>
        </w:rPr>
        <w:t xml:space="preserve"> </w:t>
      </w:r>
      <w:r w:rsidRPr="007649CA">
        <w:rPr>
          <w:rFonts w:ascii="Times New Roman" w:hAnsi="Times New Roman"/>
          <w:sz w:val="24"/>
          <w:szCs w:val="24"/>
        </w:rPr>
        <w:t xml:space="preserve">(trīs) dienu laikā pēc </w:t>
      </w:r>
      <w:r w:rsidRPr="007649CA">
        <w:rPr>
          <w:rFonts w:ascii="Times New Roman" w:hAnsi="Times New Roman"/>
          <w:i/>
          <w:sz w:val="24"/>
          <w:szCs w:val="24"/>
        </w:rPr>
        <w:t>Pasūtītāja</w:t>
      </w:r>
      <w:r w:rsidRPr="007649CA">
        <w:rPr>
          <w:rFonts w:ascii="Times New Roman" w:hAnsi="Times New Roman"/>
          <w:sz w:val="24"/>
          <w:szCs w:val="24"/>
        </w:rPr>
        <w:t xml:space="preserve"> pieprasījuma, rakstveidā sniegt informāciju par: Preces Piegādes gaitu vai apstākļiem, kas traucē Preces piegādi.</w:t>
      </w:r>
    </w:p>
    <w:p w:rsidR="00A23A97" w:rsidRPr="007649CA" w:rsidRDefault="00A23A97" w:rsidP="00A23A97">
      <w:pPr>
        <w:spacing w:after="0" w:line="240" w:lineRule="auto"/>
        <w:ind w:left="360"/>
        <w:jc w:val="center"/>
        <w:rPr>
          <w:rFonts w:ascii="Times New Roman" w:hAnsi="Times New Roman"/>
          <w:b/>
          <w:sz w:val="24"/>
          <w:szCs w:val="24"/>
        </w:rPr>
      </w:pPr>
    </w:p>
    <w:p w:rsidR="00A23A97" w:rsidRPr="007649CA" w:rsidRDefault="00A23A97" w:rsidP="00A23A97">
      <w:pPr>
        <w:spacing w:after="0" w:line="240" w:lineRule="auto"/>
        <w:jc w:val="center"/>
        <w:rPr>
          <w:rFonts w:ascii="Times New Roman" w:hAnsi="Times New Roman"/>
          <w:b/>
          <w:bCs/>
          <w:sz w:val="24"/>
          <w:szCs w:val="24"/>
        </w:rPr>
      </w:pPr>
      <w:r w:rsidRPr="007649CA">
        <w:rPr>
          <w:rFonts w:ascii="Times New Roman" w:hAnsi="Times New Roman"/>
          <w:b/>
          <w:bCs/>
          <w:sz w:val="24"/>
          <w:szCs w:val="24"/>
        </w:rPr>
        <w:t>6. Līguma noteikumu grozīšana, tās darbības pārtraukšana</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6.1. Līguma darbības laikā </w:t>
      </w:r>
      <w:r w:rsidRPr="007649CA">
        <w:rPr>
          <w:rFonts w:ascii="Times New Roman" w:hAnsi="Times New Roman"/>
          <w:i/>
          <w:sz w:val="24"/>
          <w:szCs w:val="24"/>
        </w:rPr>
        <w:t>Līdzēji</w:t>
      </w:r>
      <w:r w:rsidRPr="007649CA">
        <w:rPr>
          <w:rFonts w:ascii="Times New Roman" w:hAnsi="Times New Roman"/>
          <w:sz w:val="24"/>
          <w:szCs w:val="24"/>
        </w:rPr>
        <w:t xml:space="preserve"> nedrīkst veikt būtiskus līguma grozījumus, izņemot Publisko iepirkuma likuma 67.</w:t>
      </w:r>
      <w:r w:rsidRPr="007649CA">
        <w:rPr>
          <w:rFonts w:ascii="Times New Roman" w:hAnsi="Times New Roman"/>
          <w:sz w:val="24"/>
          <w:szCs w:val="24"/>
          <w:vertAlign w:val="superscript"/>
        </w:rPr>
        <w:t>1</w:t>
      </w:r>
      <w:r w:rsidRPr="007649CA">
        <w:rPr>
          <w:rFonts w:ascii="Times New Roman" w:hAnsi="Times New Roman"/>
          <w:sz w:val="24"/>
          <w:szCs w:val="24"/>
        </w:rPr>
        <w:t xml:space="preserve"> panta otrajā daļā noteiktajos gadījumos. Par būtiskiem līguma grozījumiem ir atzīstami tādi grozījumi, kas atbilst Publisko iepirkuma likuma 67.</w:t>
      </w:r>
      <w:r w:rsidRPr="007649CA">
        <w:rPr>
          <w:rFonts w:ascii="Times New Roman" w:hAnsi="Times New Roman"/>
          <w:sz w:val="24"/>
          <w:szCs w:val="24"/>
          <w:vertAlign w:val="superscript"/>
        </w:rPr>
        <w:t>1</w:t>
      </w:r>
      <w:r w:rsidRPr="007649CA">
        <w:rPr>
          <w:rFonts w:ascii="Times New Roman" w:hAnsi="Times New Roman"/>
          <w:sz w:val="24"/>
          <w:szCs w:val="24"/>
        </w:rPr>
        <w:t xml:space="preserve"> panta trešās daļas regulējuma</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bCs/>
          <w:sz w:val="24"/>
          <w:szCs w:val="24"/>
        </w:rPr>
        <w:t>6.2.</w:t>
      </w:r>
      <w:r w:rsidRPr="007649CA">
        <w:rPr>
          <w:rFonts w:ascii="Times New Roman" w:hAnsi="Times New Roman"/>
          <w:bCs/>
          <w:i/>
          <w:sz w:val="24"/>
          <w:szCs w:val="24"/>
        </w:rPr>
        <w:t xml:space="preserve"> Līgumu</w:t>
      </w:r>
      <w:r w:rsidRPr="007649CA">
        <w:rPr>
          <w:rFonts w:ascii="Times New Roman" w:hAnsi="Times New Roman"/>
          <w:bCs/>
          <w:sz w:val="24"/>
          <w:szCs w:val="24"/>
        </w:rPr>
        <w:t xml:space="preserve"> </w:t>
      </w:r>
      <w:r w:rsidRPr="007649CA">
        <w:rPr>
          <w:rFonts w:ascii="Times New Roman" w:hAnsi="Times New Roman"/>
          <w:sz w:val="24"/>
          <w:szCs w:val="24"/>
        </w:rPr>
        <w:t xml:space="preserve">var izbeigt, </w:t>
      </w:r>
      <w:r w:rsidRPr="007649CA">
        <w:rPr>
          <w:rFonts w:ascii="Times New Roman" w:hAnsi="Times New Roman"/>
          <w:i/>
          <w:sz w:val="24"/>
          <w:szCs w:val="24"/>
        </w:rPr>
        <w:t>Līdzējiem</w:t>
      </w:r>
      <w:r w:rsidRPr="007649CA">
        <w:rPr>
          <w:rFonts w:ascii="Times New Roman" w:hAnsi="Times New Roman"/>
          <w:sz w:val="24"/>
          <w:szCs w:val="24"/>
        </w:rPr>
        <w:t xml:space="preserve"> savstarpēji vienojoties.</w:t>
      </w:r>
      <w:proofErr w:type="gramStart"/>
      <w:r w:rsidRPr="007649CA">
        <w:rPr>
          <w:rFonts w:ascii="Times New Roman" w:hAnsi="Times New Roman"/>
          <w:sz w:val="24"/>
          <w:szCs w:val="24"/>
        </w:rPr>
        <w:t xml:space="preserve">  </w:t>
      </w:r>
      <w:proofErr w:type="gramEnd"/>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6.3. Ja </w:t>
      </w:r>
      <w:r w:rsidRPr="007649CA">
        <w:rPr>
          <w:rFonts w:ascii="Times New Roman" w:hAnsi="Times New Roman"/>
          <w:i/>
          <w:sz w:val="24"/>
          <w:szCs w:val="24"/>
        </w:rPr>
        <w:t>Piegādātājs</w:t>
      </w:r>
      <w:r w:rsidRPr="007649CA">
        <w:rPr>
          <w:rFonts w:ascii="Times New Roman" w:hAnsi="Times New Roman"/>
          <w:sz w:val="24"/>
          <w:szCs w:val="24"/>
        </w:rPr>
        <w:t xml:space="preserve"> veic prasībām neatbilstošu prettiesisku darbību, tad var tikt uzskatīts, ka ar šīs darbības veikšanu </w:t>
      </w:r>
      <w:r w:rsidRPr="007649CA">
        <w:rPr>
          <w:rFonts w:ascii="Times New Roman" w:hAnsi="Times New Roman"/>
          <w:i/>
          <w:sz w:val="24"/>
          <w:szCs w:val="24"/>
        </w:rPr>
        <w:t>Piegādātājs</w:t>
      </w:r>
      <w:r w:rsidRPr="007649CA">
        <w:rPr>
          <w:rFonts w:ascii="Times New Roman" w:hAnsi="Times New Roman"/>
          <w:sz w:val="24"/>
          <w:szCs w:val="24"/>
        </w:rPr>
        <w:t xml:space="preserve"> ir vienpusīgi lauzis </w:t>
      </w:r>
      <w:r w:rsidRPr="007649CA">
        <w:rPr>
          <w:rFonts w:ascii="Times New Roman" w:hAnsi="Times New Roman"/>
          <w:bCs/>
          <w:i/>
          <w:sz w:val="24"/>
          <w:szCs w:val="24"/>
        </w:rPr>
        <w:t>Līgumu</w:t>
      </w:r>
      <w:r w:rsidRPr="007649CA">
        <w:rPr>
          <w:rFonts w:ascii="Times New Roman" w:hAnsi="Times New Roman"/>
          <w:bCs/>
          <w:sz w:val="24"/>
          <w:szCs w:val="24"/>
        </w:rPr>
        <w:t xml:space="preserve"> </w:t>
      </w:r>
      <w:r w:rsidRPr="007649CA">
        <w:rPr>
          <w:rFonts w:ascii="Times New Roman" w:hAnsi="Times New Roman"/>
          <w:sz w:val="24"/>
          <w:szCs w:val="24"/>
        </w:rPr>
        <w:t xml:space="preserve">un </w:t>
      </w:r>
      <w:r w:rsidRPr="007649CA">
        <w:rPr>
          <w:rFonts w:ascii="Times New Roman" w:hAnsi="Times New Roman"/>
          <w:i/>
          <w:sz w:val="24"/>
          <w:szCs w:val="24"/>
        </w:rPr>
        <w:t>Piegādātājs</w:t>
      </w:r>
      <w:r w:rsidRPr="007649CA">
        <w:rPr>
          <w:rFonts w:ascii="Times New Roman" w:hAnsi="Times New Roman"/>
          <w:sz w:val="24"/>
          <w:szCs w:val="24"/>
        </w:rPr>
        <w:t xml:space="preserve"> zaudē visas ar </w:t>
      </w:r>
      <w:r w:rsidRPr="007649CA">
        <w:rPr>
          <w:rFonts w:ascii="Times New Roman" w:hAnsi="Times New Roman"/>
          <w:bCs/>
          <w:i/>
          <w:sz w:val="24"/>
          <w:szCs w:val="24"/>
        </w:rPr>
        <w:t>Līgumu</w:t>
      </w:r>
      <w:r w:rsidRPr="007649CA">
        <w:rPr>
          <w:rFonts w:ascii="Times New Roman" w:hAnsi="Times New Roman"/>
          <w:bCs/>
          <w:sz w:val="24"/>
          <w:szCs w:val="24"/>
        </w:rPr>
        <w:t xml:space="preserve"> </w:t>
      </w:r>
      <w:r w:rsidRPr="007649CA">
        <w:rPr>
          <w:rFonts w:ascii="Times New Roman" w:hAnsi="Times New Roman"/>
          <w:sz w:val="24"/>
          <w:szCs w:val="24"/>
        </w:rPr>
        <w:t xml:space="preserve">saistītās saistības. </w:t>
      </w:r>
    </w:p>
    <w:p w:rsidR="00A23A97" w:rsidRPr="007649CA" w:rsidRDefault="00A23A97" w:rsidP="00A23A97">
      <w:pPr>
        <w:pStyle w:val="BodyText"/>
        <w:rPr>
          <w:rFonts w:ascii="Times New Roman" w:hAnsi="Times New Roman"/>
          <w:sz w:val="24"/>
          <w:szCs w:val="24"/>
        </w:rPr>
      </w:pPr>
      <w:r w:rsidRPr="007649CA">
        <w:rPr>
          <w:rFonts w:ascii="Times New Roman" w:hAnsi="Times New Roman"/>
          <w:sz w:val="24"/>
          <w:szCs w:val="24"/>
        </w:rPr>
        <w:t xml:space="preserve">6.4. </w:t>
      </w:r>
      <w:r w:rsidRPr="007649CA">
        <w:rPr>
          <w:rFonts w:ascii="Times New Roman" w:hAnsi="Times New Roman"/>
          <w:i/>
          <w:sz w:val="24"/>
          <w:szCs w:val="24"/>
        </w:rPr>
        <w:t>Pasūtītājam</w:t>
      </w:r>
      <w:r w:rsidRPr="007649CA">
        <w:rPr>
          <w:rFonts w:ascii="Times New Roman" w:hAnsi="Times New Roman"/>
          <w:sz w:val="24"/>
          <w:szCs w:val="24"/>
        </w:rPr>
        <w:t xml:space="preserve"> ir tiesības vienpusēji atkāpties no </w:t>
      </w:r>
      <w:r w:rsidRPr="007649CA">
        <w:rPr>
          <w:rFonts w:ascii="Times New Roman" w:hAnsi="Times New Roman"/>
          <w:i/>
          <w:sz w:val="24"/>
          <w:szCs w:val="24"/>
        </w:rPr>
        <w:t>Līguma</w:t>
      </w:r>
      <w:r w:rsidRPr="007649CA">
        <w:rPr>
          <w:rFonts w:ascii="Times New Roman" w:hAnsi="Times New Roman"/>
          <w:sz w:val="24"/>
          <w:szCs w:val="24"/>
        </w:rPr>
        <w:t xml:space="preserve"> bez </w:t>
      </w:r>
      <w:r w:rsidRPr="007649CA">
        <w:rPr>
          <w:rFonts w:ascii="Times New Roman" w:hAnsi="Times New Roman"/>
          <w:i/>
          <w:sz w:val="24"/>
          <w:szCs w:val="24"/>
        </w:rPr>
        <w:t>Piegādātāja</w:t>
      </w:r>
      <w:r w:rsidRPr="007649CA">
        <w:rPr>
          <w:rFonts w:ascii="Times New Roman" w:hAnsi="Times New Roman"/>
          <w:sz w:val="24"/>
          <w:szCs w:val="24"/>
        </w:rPr>
        <w:t xml:space="preserve"> piekrišanas šādos gadījumos:</w:t>
      </w:r>
    </w:p>
    <w:p w:rsidR="00A23A97" w:rsidRPr="007649CA" w:rsidRDefault="00A23A97" w:rsidP="00A23A97">
      <w:pPr>
        <w:pStyle w:val="BodyText"/>
        <w:numPr>
          <w:ilvl w:val="2"/>
          <w:numId w:val="13"/>
        </w:numPr>
        <w:ind w:left="720" w:hanging="720"/>
        <w:rPr>
          <w:rFonts w:ascii="Times New Roman" w:hAnsi="Times New Roman"/>
          <w:strike/>
          <w:sz w:val="24"/>
          <w:szCs w:val="24"/>
        </w:rPr>
      </w:pPr>
      <w:r w:rsidRPr="007649CA">
        <w:rPr>
          <w:rFonts w:ascii="Times New Roman" w:hAnsi="Times New Roman"/>
          <w:sz w:val="24"/>
          <w:szCs w:val="24"/>
        </w:rPr>
        <w:t xml:space="preserve">6.4.1. ja </w:t>
      </w:r>
      <w:r w:rsidRPr="007649CA">
        <w:rPr>
          <w:rFonts w:ascii="Times New Roman" w:hAnsi="Times New Roman"/>
          <w:i/>
          <w:sz w:val="24"/>
          <w:szCs w:val="24"/>
        </w:rPr>
        <w:t>Piegādātājs</w:t>
      </w:r>
      <w:r w:rsidRPr="007649CA">
        <w:rPr>
          <w:rFonts w:ascii="Times New Roman" w:hAnsi="Times New Roman"/>
          <w:sz w:val="24"/>
          <w:szCs w:val="24"/>
        </w:rPr>
        <w:t xml:space="preserve"> piegādā nekvalitatīvu, </w:t>
      </w:r>
      <w:r w:rsidRPr="007649CA">
        <w:rPr>
          <w:rFonts w:ascii="Times New Roman" w:hAnsi="Times New Roman"/>
          <w:i/>
          <w:sz w:val="24"/>
          <w:szCs w:val="24"/>
        </w:rPr>
        <w:t>Līguma</w:t>
      </w:r>
      <w:r w:rsidRPr="007649CA">
        <w:rPr>
          <w:rFonts w:ascii="Times New Roman" w:hAnsi="Times New Roman"/>
          <w:sz w:val="24"/>
          <w:szCs w:val="24"/>
        </w:rPr>
        <w:t xml:space="preserve"> 1.1. un 1.2.punkta noteikumiem neatbilstošu Preci.</w:t>
      </w:r>
    </w:p>
    <w:p w:rsidR="00A23A97" w:rsidRPr="007649CA" w:rsidRDefault="00A23A97" w:rsidP="00A23A97">
      <w:pPr>
        <w:pStyle w:val="BodyText"/>
        <w:numPr>
          <w:ilvl w:val="2"/>
          <w:numId w:val="13"/>
        </w:numPr>
        <w:ind w:left="720" w:hanging="720"/>
        <w:rPr>
          <w:rFonts w:ascii="Times New Roman" w:hAnsi="Times New Roman"/>
          <w:sz w:val="24"/>
          <w:szCs w:val="24"/>
        </w:rPr>
      </w:pPr>
      <w:r w:rsidRPr="007649CA">
        <w:rPr>
          <w:rFonts w:ascii="Times New Roman" w:hAnsi="Times New Roman"/>
          <w:sz w:val="24"/>
          <w:szCs w:val="24"/>
        </w:rPr>
        <w:t xml:space="preserve">6.4.2. ja </w:t>
      </w:r>
      <w:r w:rsidRPr="007649CA">
        <w:rPr>
          <w:rFonts w:ascii="Times New Roman" w:hAnsi="Times New Roman"/>
          <w:i/>
          <w:sz w:val="24"/>
          <w:szCs w:val="24"/>
        </w:rPr>
        <w:t>Piegādātājs</w:t>
      </w:r>
      <w:r w:rsidRPr="007649CA">
        <w:rPr>
          <w:rFonts w:ascii="Times New Roman" w:hAnsi="Times New Roman"/>
          <w:sz w:val="24"/>
          <w:szCs w:val="24"/>
        </w:rPr>
        <w:t xml:space="preserve"> piegādā Preci par augstākām cenām kā norādīts </w:t>
      </w:r>
      <w:r w:rsidRPr="007649CA">
        <w:rPr>
          <w:rFonts w:ascii="Times New Roman" w:hAnsi="Times New Roman"/>
          <w:i/>
          <w:sz w:val="24"/>
          <w:szCs w:val="24"/>
        </w:rPr>
        <w:t>Piegādātāja</w:t>
      </w:r>
      <w:r w:rsidRPr="007649CA">
        <w:rPr>
          <w:rFonts w:ascii="Times New Roman" w:hAnsi="Times New Roman"/>
          <w:sz w:val="24"/>
          <w:szCs w:val="24"/>
        </w:rPr>
        <w:t xml:space="preserve"> piedāvājumā.</w:t>
      </w:r>
    </w:p>
    <w:p w:rsidR="00A23A97" w:rsidRPr="007649CA" w:rsidRDefault="00A23A97" w:rsidP="00A23A97">
      <w:pPr>
        <w:pStyle w:val="BodyText"/>
        <w:numPr>
          <w:ilvl w:val="2"/>
          <w:numId w:val="13"/>
        </w:numPr>
        <w:ind w:left="720" w:hanging="720"/>
        <w:rPr>
          <w:rFonts w:ascii="Times New Roman" w:hAnsi="Times New Roman"/>
          <w:sz w:val="24"/>
          <w:szCs w:val="24"/>
        </w:rPr>
      </w:pPr>
      <w:r w:rsidRPr="007649CA">
        <w:rPr>
          <w:rFonts w:ascii="Times New Roman" w:hAnsi="Times New Roman"/>
          <w:sz w:val="24"/>
          <w:szCs w:val="24"/>
        </w:rPr>
        <w:t xml:space="preserve">6.4.3. ja </w:t>
      </w:r>
      <w:r w:rsidRPr="007649CA">
        <w:rPr>
          <w:rFonts w:ascii="Times New Roman" w:hAnsi="Times New Roman"/>
          <w:i/>
          <w:sz w:val="24"/>
          <w:szCs w:val="24"/>
        </w:rPr>
        <w:t>Piegādātājs</w:t>
      </w:r>
      <w:r w:rsidRPr="007649CA">
        <w:rPr>
          <w:rFonts w:ascii="Times New Roman" w:hAnsi="Times New Roman"/>
          <w:sz w:val="24"/>
          <w:szCs w:val="24"/>
        </w:rPr>
        <w:t xml:space="preserve"> neievēro </w:t>
      </w:r>
      <w:r w:rsidRPr="007649CA">
        <w:rPr>
          <w:rFonts w:ascii="Times New Roman" w:hAnsi="Times New Roman"/>
          <w:i/>
          <w:sz w:val="24"/>
          <w:szCs w:val="24"/>
        </w:rPr>
        <w:t>Līgumā</w:t>
      </w:r>
      <w:r w:rsidRPr="007649CA">
        <w:rPr>
          <w:rFonts w:ascii="Times New Roman" w:hAnsi="Times New Roman"/>
          <w:sz w:val="24"/>
          <w:szCs w:val="24"/>
        </w:rPr>
        <w:t xml:space="preserve"> noteikto Pasūtījuma izpildes.</w:t>
      </w:r>
    </w:p>
    <w:p w:rsidR="00A23A97" w:rsidRPr="007649CA" w:rsidRDefault="00A23A97" w:rsidP="00A23A97">
      <w:pPr>
        <w:pStyle w:val="BodyText"/>
        <w:numPr>
          <w:ilvl w:val="2"/>
          <w:numId w:val="13"/>
        </w:numPr>
        <w:tabs>
          <w:tab w:val="clear" w:pos="360"/>
          <w:tab w:val="num" w:pos="0"/>
        </w:tabs>
        <w:rPr>
          <w:rFonts w:ascii="Times New Roman" w:hAnsi="Times New Roman"/>
          <w:sz w:val="24"/>
          <w:szCs w:val="24"/>
        </w:rPr>
      </w:pPr>
      <w:r w:rsidRPr="007649CA">
        <w:rPr>
          <w:rFonts w:ascii="Times New Roman" w:hAnsi="Times New Roman"/>
          <w:sz w:val="24"/>
          <w:szCs w:val="24"/>
        </w:rPr>
        <w:t xml:space="preserve">6.5. Ja līgums tiek lauzts, saskaņā ar šī līguma 6.4.punkta nosacījumiem, tad </w:t>
      </w:r>
      <w:r w:rsidRPr="007649CA">
        <w:rPr>
          <w:rFonts w:ascii="Times New Roman" w:hAnsi="Times New Roman"/>
          <w:i/>
          <w:sz w:val="24"/>
          <w:szCs w:val="24"/>
        </w:rPr>
        <w:t>Piegādātājs</w:t>
      </w:r>
      <w:r w:rsidRPr="007649CA">
        <w:rPr>
          <w:rFonts w:ascii="Times New Roman" w:hAnsi="Times New Roman"/>
          <w:sz w:val="24"/>
          <w:szCs w:val="24"/>
        </w:rPr>
        <w:t xml:space="preserve"> 10 (desmit) darba dienu laikā no līguma laušanas brīža, atmaksā </w:t>
      </w:r>
      <w:r w:rsidRPr="007649CA">
        <w:rPr>
          <w:rFonts w:ascii="Times New Roman" w:hAnsi="Times New Roman"/>
          <w:i/>
          <w:sz w:val="24"/>
          <w:szCs w:val="24"/>
        </w:rPr>
        <w:t>Pasūtītājam</w:t>
      </w:r>
      <w:r w:rsidRPr="007649CA">
        <w:rPr>
          <w:rFonts w:ascii="Times New Roman" w:hAnsi="Times New Roman"/>
          <w:sz w:val="24"/>
          <w:szCs w:val="24"/>
        </w:rPr>
        <w:t xml:space="preserve"> saņemto avansa maksājumu pilnā apmērā un nomaksā vienreizēju līgumsodu 10% apmērā no līguma summas (EUR ar PVN). </w:t>
      </w:r>
      <w:r w:rsidRPr="007649CA">
        <w:rPr>
          <w:rFonts w:ascii="Times New Roman" w:hAnsi="Times New Roman"/>
          <w:i/>
          <w:sz w:val="24"/>
          <w:szCs w:val="24"/>
        </w:rPr>
        <w:t>(ja ir avansa maksājums)</w:t>
      </w:r>
    </w:p>
    <w:p w:rsidR="00A23A97" w:rsidRPr="007649CA" w:rsidRDefault="00A23A97" w:rsidP="00A23A97">
      <w:pPr>
        <w:spacing w:after="0" w:line="240" w:lineRule="auto"/>
        <w:jc w:val="center"/>
        <w:rPr>
          <w:rFonts w:ascii="Times New Roman" w:hAnsi="Times New Roman"/>
          <w:b/>
          <w:bCs/>
          <w:sz w:val="24"/>
          <w:szCs w:val="24"/>
        </w:rPr>
      </w:pPr>
    </w:p>
    <w:p w:rsidR="00A23A97" w:rsidRPr="007649CA" w:rsidRDefault="00A23A97" w:rsidP="00A23A97">
      <w:pPr>
        <w:spacing w:after="0" w:line="240" w:lineRule="auto"/>
        <w:jc w:val="center"/>
        <w:rPr>
          <w:rFonts w:ascii="Times New Roman" w:hAnsi="Times New Roman"/>
          <w:sz w:val="24"/>
          <w:szCs w:val="24"/>
        </w:rPr>
      </w:pPr>
      <w:r w:rsidRPr="007649CA">
        <w:rPr>
          <w:rFonts w:ascii="Times New Roman" w:hAnsi="Times New Roman"/>
          <w:b/>
          <w:bCs/>
          <w:sz w:val="24"/>
          <w:szCs w:val="24"/>
        </w:rPr>
        <w:t>7. Strīdu risināšanas kārtība</w:t>
      </w:r>
    </w:p>
    <w:p w:rsidR="00A23A97" w:rsidRPr="007649CA" w:rsidRDefault="00A23A97" w:rsidP="00A23A97">
      <w:pPr>
        <w:pStyle w:val="BodyText"/>
        <w:rPr>
          <w:rFonts w:ascii="Times New Roman" w:hAnsi="Times New Roman"/>
          <w:sz w:val="24"/>
          <w:szCs w:val="24"/>
        </w:rPr>
      </w:pPr>
      <w:r w:rsidRPr="007649CA">
        <w:rPr>
          <w:rFonts w:ascii="Times New Roman" w:hAnsi="Times New Roman"/>
          <w:sz w:val="24"/>
          <w:szCs w:val="24"/>
        </w:rPr>
        <w:t xml:space="preserve">7.1. Jebkuras nesaskaņas, domstarpības vai strīdi tiks risināti savstarpēju sarunu ceļā, kas tiks attiecīgi protokolētas. Gadījumā, ja </w:t>
      </w:r>
      <w:r w:rsidRPr="007649CA">
        <w:rPr>
          <w:rFonts w:ascii="Times New Roman" w:hAnsi="Times New Roman"/>
          <w:i/>
          <w:sz w:val="24"/>
          <w:szCs w:val="24"/>
        </w:rPr>
        <w:t>Līdzēji</w:t>
      </w:r>
      <w:r w:rsidRPr="007649CA">
        <w:rPr>
          <w:rFonts w:ascii="Times New Roman" w:hAnsi="Times New Roman"/>
          <w:sz w:val="24"/>
          <w:szCs w:val="24"/>
        </w:rPr>
        <w:t xml:space="preserve"> nespēs vienoties, strīds risināms tiesā Latvijas Republikas spēkā esošo normatīvo aktu noteiktajā kārtībā.</w:t>
      </w:r>
    </w:p>
    <w:p w:rsidR="00A23A97" w:rsidRPr="007649CA" w:rsidRDefault="00A23A97" w:rsidP="00A23A97">
      <w:pPr>
        <w:spacing w:after="0" w:line="240" w:lineRule="auto"/>
        <w:jc w:val="center"/>
        <w:rPr>
          <w:rFonts w:ascii="Times New Roman" w:hAnsi="Times New Roman"/>
          <w:b/>
          <w:bCs/>
          <w:sz w:val="24"/>
          <w:szCs w:val="24"/>
        </w:rPr>
      </w:pPr>
    </w:p>
    <w:p w:rsidR="00A23A97" w:rsidRPr="007649CA" w:rsidRDefault="00A23A97" w:rsidP="00A23A97">
      <w:pPr>
        <w:spacing w:after="0" w:line="240" w:lineRule="auto"/>
        <w:jc w:val="center"/>
        <w:rPr>
          <w:rFonts w:ascii="Times New Roman" w:hAnsi="Times New Roman"/>
          <w:b/>
          <w:bCs/>
          <w:sz w:val="24"/>
          <w:szCs w:val="24"/>
        </w:rPr>
      </w:pPr>
      <w:r w:rsidRPr="007649CA">
        <w:rPr>
          <w:rFonts w:ascii="Times New Roman" w:hAnsi="Times New Roman"/>
          <w:b/>
          <w:bCs/>
          <w:sz w:val="24"/>
          <w:szCs w:val="24"/>
        </w:rPr>
        <w:t>8. Nepārvarama vara</w:t>
      </w:r>
    </w:p>
    <w:p w:rsidR="00A23A97" w:rsidRPr="007649CA" w:rsidRDefault="00A23A97" w:rsidP="00A23A97">
      <w:pPr>
        <w:pStyle w:val="BodyText"/>
        <w:rPr>
          <w:rFonts w:ascii="Times New Roman" w:hAnsi="Times New Roman"/>
          <w:sz w:val="24"/>
          <w:szCs w:val="24"/>
        </w:rPr>
      </w:pPr>
      <w:r w:rsidRPr="007649CA">
        <w:rPr>
          <w:rFonts w:ascii="Times New Roman" w:hAnsi="Times New Roman"/>
          <w:sz w:val="24"/>
          <w:szCs w:val="24"/>
        </w:rPr>
        <w:t xml:space="preserve">8.1. </w:t>
      </w:r>
      <w:r w:rsidRPr="007649CA">
        <w:rPr>
          <w:rFonts w:ascii="Times New Roman" w:hAnsi="Times New Roman"/>
          <w:i/>
          <w:sz w:val="24"/>
          <w:szCs w:val="24"/>
        </w:rPr>
        <w:t>Līdzēji</w:t>
      </w:r>
      <w:r w:rsidRPr="007649CA">
        <w:rPr>
          <w:rFonts w:ascii="Times New Roman" w:hAnsi="Times New Roman"/>
          <w:sz w:val="24"/>
          <w:szCs w:val="24"/>
        </w:rPr>
        <w:t xml:space="preserve"> tiek atbrīvoti no atbildības par </w:t>
      </w:r>
      <w:r w:rsidRPr="007649CA">
        <w:rPr>
          <w:rFonts w:ascii="Times New Roman" w:hAnsi="Times New Roman"/>
          <w:i/>
          <w:sz w:val="24"/>
          <w:szCs w:val="24"/>
        </w:rPr>
        <w:t>Līguma</w:t>
      </w:r>
      <w:r w:rsidRPr="007649CA">
        <w:rPr>
          <w:rFonts w:ascii="Times New Roman" w:hAnsi="Times New Roman"/>
          <w:sz w:val="24"/>
          <w:szCs w:val="24"/>
        </w:rPr>
        <w:t xml:space="preserve"> pilnīgu vai daļēju neizpildi, ja šāda neizpilde radusies nepārvaramas varas vai ārkārtēja rakstura apstākļu rezultātā, kuru darbība sākusies pēc </w:t>
      </w:r>
      <w:r w:rsidRPr="007649CA">
        <w:rPr>
          <w:rFonts w:ascii="Times New Roman" w:hAnsi="Times New Roman"/>
          <w:i/>
          <w:sz w:val="24"/>
          <w:szCs w:val="24"/>
        </w:rPr>
        <w:t>Līguma</w:t>
      </w:r>
      <w:r w:rsidRPr="007649CA">
        <w:rPr>
          <w:rFonts w:ascii="Times New Roman" w:hAnsi="Times New Roman"/>
          <w:sz w:val="24"/>
          <w:szCs w:val="24"/>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7649CA">
        <w:rPr>
          <w:rFonts w:ascii="Times New Roman" w:hAnsi="Times New Roman"/>
          <w:i/>
          <w:sz w:val="24"/>
          <w:szCs w:val="24"/>
        </w:rPr>
        <w:t>Līdzēju</w:t>
      </w:r>
      <w:r w:rsidRPr="007649CA">
        <w:rPr>
          <w:rFonts w:ascii="Times New Roman" w:hAnsi="Times New Roman"/>
          <w:sz w:val="24"/>
          <w:szCs w:val="24"/>
        </w:rPr>
        <w:t xml:space="preserve"> tiesības un ietekmē uzņemtās saistības, pieņemšana un stāšanās spēkā.</w:t>
      </w:r>
    </w:p>
    <w:p w:rsidR="00A23A97" w:rsidRPr="007649CA" w:rsidRDefault="00A23A97" w:rsidP="00A23A97">
      <w:pPr>
        <w:pStyle w:val="BodyText"/>
        <w:rPr>
          <w:rFonts w:ascii="Times New Roman" w:hAnsi="Times New Roman"/>
          <w:sz w:val="24"/>
          <w:szCs w:val="24"/>
        </w:rPr>
      </w:pPr>
      <w:r w:rsidRPr="007649CA">
        <w:rPr>
          <w:rFonts w:ascii="Times New Roman" w:hAnsi="Times New Roman"/>
          <w:sz w:val="24"/>
          <w:szCs w:val="24"/>
        </w:rPr>
        <w:t xml:space="preserve">8.2. </w:t>
      </w:r>
      <w:r w:rsidRPr="007649CA">
        <w:rPr>
          <w:rFonts w:ascii="Times New Roman" w:hAnsi="Times New Roman"/>
          <w:i/>
          <w:sz w:val="24"/>
          <w:szCs w:val="24"/>
        </w:rPr>
        <w:t>Līdzējam</w:t>
      </w:r>
      <w:r w:rsidRPr="007649CA">
        <w:rPr>
          <w:rFonts w:ascii="Times New Roman" w:hAnsi="Times New Roman"/>
          <w:sz w:val="24"/>
          <w:szCs w:val="24"/>
        </w:rPr>
        <w:t xml:space="preserve">, kas atsaucas uz nepārvaramas varas vai ārkārtēja rakstura apstākļu darbību, nekavējoties par šādiem apstākļiem rakstveidā jāziņo otram </w:t>
      </w:r>
      <w:r w:rsidRPr="007649CA">
        <w:rPr>
          <w:rFonts w:ascii="Times New Roman" w:hAnsi="Times New Roman"/>
          <w:i/>
          <w:sz w:val="24"/>
          <w:szCs w:val="24"/>
        </w:rPr>
        <w:t>Līdzējam</w:t>
      </w:r>
      <w:r w:rsidRPr="007649CA">
        <w:rPr>
          <w:rFonts w:ascii="Times New Roman" w:hAnsi="Times New Roman"/>
          <w:sz w:val="24"/>
          <w:szCs w:val="24"/>
        </w:rPr>
        <w:t xml:space="preserve">. Ziņojumā jānorāda, kādā termiņā pēc viņa uzskata ir iespējama un paredzama viņa </w:t>
      </w:r>
      <w:r w:rsidRPr="007649CA">
        <w:rPr>
          <w:rFonts w:ascii="Times New Roman" w:hAnsi="Times New Roman"/>
          <w:i/>
          <w:sz w:val="24"/>
          <w:szCs w:val="24"/>
        </w:rPr>
        <w:t>Līgumā</w:t>
      </w:r>
      <w:r w:rsidRPr="007649CA">
        <w:rPr>
          <w:rFonts w:ascii="Times New Roman" w:hAnsi="Times New Roman"/>
          <w:sz w:val="24"/>
          <w:szCs w:val="24"/>
        </w:rPr>
        <w:t xml:space="preserve"> paredzēto saistību izpilde, un, pēc pieprasījuma, šādam ziņojumam ir jāpievieno izziņa, kuru izsniegusi kompetenta institūcija un kura satur ārkārtējo apstākļu darbības apstiprinājumu un to raksturojumu.</w:t>
      </w:r>
    </w:p>
    <w:p w:rsidR="00A23A97" w:rsidRPr="007649CA" w:rsidRDefault="00A23A97" w:rsidP="00A23A97">
      <w:pPr>
        <w:pStyle w:val="BodyText"/>
        <w:rPr>
          <w:rFonts w:ascii="Times New Roman" w:hAnsi="Times New Roman"/>
          <w:sz w:val="24"/>
          <w:szCs w:val="24"/>
        </w:rPr>
      </w:pPr>
    </w:p>
    <w:p w:rsidR="00A23A97" w:rsidRPr="007649CA" w:rsidRDefault="00A23A97" w:rsidP="00A23A97">
      <w:pPr>
        <w:pStyle w:val="tv213"/>
        <w:spacing w:before="0" w:beforeAutospacing="0" w:after="0" w:afterAutospacing="0"/>
        <w:jc w:val="center"/>
        <w:rPr>
          <w:b/>
        </w:rPr>
      </w:pPr>
      <w:r w:rsidRPr="007649CA">
        <w:rPr>
          <w:b/>
        </w:rPr>
        <w:t>9. Līguma izpildē iesaistītā personāla un apakšuzņēmēju nomaiņa</w:t>
      </w:r>
    </w:p>
    <w:p w:rsidR="00A23A97" w:rsidRPr="007649CA" w:rsidRDefault="00A23A97" w:rsidP="00A23A97">
      <w:pPr>
        <w:pStyle w:val="tv213"/>
        <w:spacing w:before="0" w:beforeAutospacing="0" w:after="0" w:afterAutospacing="0"/>
        <w:jc w:val="both"/>
      </w:pPr>
      <w:r w:rsidRPr="007649CA">
        <w:t xml:space="preserve">9.1. </w:t>
      </w:r>
      <w:r w:rsidRPr="007649CA">
        <w:rPr>
          <w:i/>
        </w:rPr>
        <w:t>Piegādātājs</w:t>
      </w:r>
      <w:r w:rsidRPr="007649CA">
        <w:t xml:space="preserve"> ir tiesīgs bez saskaņošanas ar </w:t>
      </w:r>
      <w:r w:rsidRPr="007649CA">
        <w:rPr>
          <w:i/>
        </w:rPr>
        <w:t>Pasūtītāju</w:t>
      </w:r>
      <w:r w:rsidRPr="007649CA">
        <w:t xml:space="preserve"> veikt personāla un apakšuzņēmēju nomaiņu, kā arī papildu personāla un apakšuzņēmēju iesaistīšanu </w:t>
      </w:r>
      <w:r w:rsidRPr="007649CA">
        <w:rPr>
          <w:i/>
        </w:rPr>
        <w:t>Līguma</w:t>
      </w:r>
      <w:r w:rsidRPr="007649CA">
        <w:t xml:space="preserve"> izpildē. Izņemot gadījumu, ja </w:t>
      </w:r>
      <w:r w:rsidRPr="007649CA">
        <w:rPr>
          <w:i/>
        </w:rPr>
        <w:t>Piegādātāja</w:t>
      </w:r>
      <w:r w:rsidRPr="007649CA">
        <w:t xml:space="preserve"> personāls, kuru tas iesaistījis </w:t>
      </w:r>
      <w:r w:rsidRPr="007649CA">
        <w:rPr>
          <w:i/>
        </w:rPr>
        <w:t>Līguma</w:t>
      </w:r>
      <w:r w:rsidRPr="007649CA">
        <w:t xml:space="preserve"> izpildē, par kuru sniedzis informāciju </w:t>
      </w:r>
      <w:r w:rsidRPr="007649CA">
        <w:rPr>
          <w:i/>
        </w:rPr>
        <w:t>Pasūtītājam</w:t>
      </w:r>
      <w:r w:rsidRPr="007649CA">
        <w:t xml:space="preserve"> un kura kvalifikācijas atbilstību izvirzītajām prasībām </w:t>
      </w:r>
      <w:r w:rsidRPr="007649CA">
        <w:rPr>
          <w:i/>
        </w:rPr>
        <w:t>Pasūtītājs</w:t>
      </w:r>
      <w:r w:rsidRPr="007649CA">
        <w:t xml:space="preserve"> ir vērtējis, kā arī apakšuzņēmējus, uz kuru iespējām iepirkuma procedūrā </w:t>
      </w:r>
      <w:r w:rsidRPr="007649CA">
        <w:rPr>
          <w:i/>
        </w:rPr>
        <w:t>Piegādātājs</w:t>
      </w:r>
      <w:r w:rsidRPr="007649CA">
        <w:t xml:space="preserve"> balstījies, lai apliecinātu savas kvalifikācijas atbilstību paziņojumā par līgumu un iepirkuma procedūras dokumentos noteiktajām prasībām, kurus pēc </w:t>
      </w:r>
      <w:r w:rsidRPr="007649CA">
        <w:rPr>
          <w:i/>
        </w:rPr>
        <w:t>Līguma</w:t>
      </w:r>
      <w:r w:rsidRPr="007649CA">
        <w:t xml:space="preserve"> noslēgšanas drīkst nomainīt tikai ar </w:t>
      </w:r>
      <w:r w:rsidRPr="007649CA">
        <w:rPr>
          <w:i/>
        </w:rPr>
        <w:t>Pasūtītāja</w:t>
      </w:r>
      <w:r w:rsidRPr="007649CA">
        <w:t xml:space="preserve"> rakstveida piekrišanu. </w:t>
      </w:r>
    </w:p>
    <w:p w:rsidR="00A23A97" w:rsidRPr="007649CA" w:rsidRDefault="00A23A97" w:rsidP="00A23A97">
      <w:pPr>
        <w:pStyle w:val="tv213"/>
        <w:spacing w:before="0" w:beforeAutospacing="0" w:after="0" w:afterAutospacing="0"/>
        <w:jc w:val="both"/>
      </w:pPr>
      <w:r w:rsidRPr="007649CA">
        <w:t xml:space="preserve">9.2. </w:t>
      </w:r>
      <w:r w:rsidRPr="007649CA">
        <w:rPr>
          <w:i/>
        </w:rPr>
        <w:t>Pasūtītājs</w:t>
      </w:r>
      <w:r w:rsidRPr="007649CA">
        <w:t xml:space="preserve"> nepiekrīt veikt personāla un apakšuzņēmēju nomaiņai, ja pastāv kāds no šādiem nosacījumiem:</w:t>
      </w:r>
    </w:p>
    <w:p w:rsidR="00A23A97" w:rsidRPr="007649CA" w:rsidRDefault="00A23A97" w:rsidP="00A23A97">
      <w:pPr>
        <w:pStyle w:val="tv213"/>
        <w:spacing w:before="0" w:beforeAutospacing="0" w:after="0" w:afterAutospacing="0"/>
        <w:ind w:left="360"/>
        <w:jc w:val="both"/>
      </w:pPr>
      <w:r w:rsidRPr="007649CA">
        <w:t xml:space="preserve">9.2.1. piedāvātais personāls vai apakšuzņēmējs neatbilst tām paziņojumā par līgumu un iepirkuma procedūras dokumentos noteiktajām prasībām, kas attiecas uz </w:t>
      </w:r>
      <w:r w:rsidRPr="007649CA">
        <w:rPr>
          <w:i/>
        </w:rPr>
        <w:t>Piegādātāja</w:t>
      </w:r>
      <w:r w:rsidRPr="007649CA">
        <w:t xml:space="preserve"> personālu vai apakšuzņēmējiem;</w:t>
      </w:r>
    </w:p>
    <w:p w:rsidR="00A23A97" w:rsidRPr="007649CA" w:rsidRDefault="00A23A97" w:rsidP="00A23A97">
      <w:pPr>
        <w:pStyle w:val="tv213"/>
        <w:spacing w:before="0" w:beforeAutospacing="0" w:after="0" w:afterAutospacing="0"/>
        <w:ind w:left="360"/>
        <w:jc w:val="both"/>
      </w:pPr>
      <w:r w:rsidRPr="007649CA">
        <w:t xml:space="preserve">9.2.2.tiek nomainīts apakšuzņēmējs, uz kura iespējām iepirkuma procedūrā izraudzītais pretendents balstījies, lai apliecinātu savas kvalifikācijas atbilstību paziņojumā par līgumu un </w:t>
      </w:r>
      <w:r w:rsidRPr="007649CA">
        <w:lastRenderedPageBreak/>
        <w:t>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A23A97" w:rsidRPr="007649CA" w:rsidRDefault="00A23A97" w:rsidP="00A23A97">
      <w:pPr>
        <w:pStyle w:val="tv213"/>
        <w:spacing w:before="0" w:beforeAutospacing="0" w:after="0" w:afterAutospacing="0"/>
        <w:jc w:val="both"/>
        <w:rPr>
          <w:i/>
          <w:color w:val="FF0000"/>
        </w:rPr>
      </w:pPr>
      <w:r w:rsidRPr="007649CA">
        <w:t xml:space="preserve">9.3. </w:t>
      </w:r>
      <w:r w:rsidRPr="007649CA">
        <w:rPr>
          <w:i/>
        </w:rPr>
        <w:t>Pasūtītājs</w:t>
      </w:r>
      <w:r w:rsidRPr="007649CA">
        <w:t xml:space="preserve"> pieņem lēmumu atļaut vai atteikt personāla vai apakšuzņēmēju nomaiņu vai jaunu apakšuzņēmēju iesaistīšanu </w:t>
      </w:r>
      <w:r w:rsidRPr="007649CA">
        <w:rPr>
          <w:i/>
        </w:rPr>
        <w:t>līguma</w:t>
      </w:r>
      <w:r w:rsidRPr="007649CA">
        <w:t xml:space="preserve"> izpildē iespējami īsā laikā, bet ne vēlāk kā piecu darbdienu laikā pēc tam, kad saņēmis visu informāciju un dokumentus, kas nepieciešami lēmuma pieņemšanai. </w:t>
      </w:r>
    </w:p>
    <w:p w:rsidR="00A23A97" w:rsidRPr="007649CA" w:rsidRDefault="00A23A97" w:rsidP="00A23A97">
      <w:pPr>
        <w:pStyle w:val="BodyText"/>
        <w:rPr>
          <w:rFonts w:ascii="Times New Roman" w:hAnsi="Times New Roman"/>
          <w:sz w:val="24"/>
          <w:szCs w:val="24"/>
        </w:rPr>
      </w:pPr>
    </w:p>
    <w:p w:rsidR="00A23A97" w:rsidRPr="007649CA" w:rsidRDefault="00A23A97" w:rsidP="00A23A97">
      <w:pPr>
        <w:spacing w:after="0" w:line="240" w:lineRule="auto"/>
        <w:jc w:val="center"/>
        <w:rPr>
          <w:rFonts w:ascii="Times New Roman" w:hAnsi="Times New Roman"/>
          <w:b/>
          <w:bCs/>
          <w:sz w:val="24"/>
          <w:szCs w:val="24"/>
        </w:rPr>
      </w:pPr>
      <w:r w:rsidRPr="007649CA">
        <w:rPr>
          <w:rFonts w:ascii="Times New Roman" w:hAnsi="Times New Roman"/>
          <w:b/>
          <w:bCs/>
          <w:sz w:val="24"/>
          <w:szCs w:val="24"/>
        </w:rPr>
        <w:t>10. Citi noteikumi</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10.1. Šis </w:t>
      </w:r>
      <w:r w:rsidRPr="007649CA">
        <w:rPr>
          <w:rFonts w:ascii="Times New Roman" w:hAnsi="Times New Roman"/>
          <w:i/>
          <w:sz w:val="24"/>
          <w:szCs w:val="24"/>
        </w:rPr>
        <w:t>Līgums</w:t>
      </w:r>
      <w:r w:rsidRPr="007649CA">
        <w:rPr>
          <w:rFonts w:ascii="Times New Roman" w:hAnsi="Times New Roman"/>
          <w:sz w:val="24"/>
          <w:szCs w:val="24"/>
        </w:rPr>
        <w:t xml:space="preserve"> ietver visas </w:t>
      </w:r>
      <w:r w:rsidRPr="007649CA">
        <w:rPr>
          <w:rFonts w:ascii="Times New Roman" w:hAnsi="Times New Roman"/>
          <w:i/>
          <w:sz w:val="24"/>
          <w:szCs w:val="24"/>
        </w:rPr>
        <w:t>Pasūtītāja</w:t>
      </w:r>
      <w:r w:rsidRPr="007649CA">
        <w:rPr>
          <w:rFonts w:ascii="Times New Roman" w:hAnsi="Times New Roman"/>
          <w:sz w:val="24"/>
          <w:szCs w:val="24"/>
        </w:rPr>
        <w:t xml:space="preserve"> un </w:t>
      </w:r>
      <w:r w:rsidRPr="007649CA">
        <w:rPr>
          <w:rFonts w:ascii="Times New Roman" w:hAnsi="Times New Roman"/>
          <w:i/>
          <w:sz w:val="24"/>
          <w:szCs w:val="24"/>
        </w:rPr>
        <w:t>Piegādātāja</w:t>
      </w:r>
      <w:r w:rsidRPr="007649CA">
        <w:rPr>
          <w:rFonts w:ascii="Times New Roman" w:hAnsi="Times New Roman"/>
          <w:sz w:val="24"/>
          <w:szCs w:val="24"/>
        </w:rPr>
        <w:t xml:space="preserve"> vienošanās par </w:t>
      </w:r>
      <w:r w:rsidRPr="007649CA">
        <w:rPr>
          <w:rFonts w:ascii="Times New Roman" w:hAnsi="Times New Roman"/>
          <w:i/>
          <w:sz w:val="24"/>
          <w:szCs w:val="24"/>
        </w:rPr>
        <w:t>Līguma</w:t>
      </w:r>
      <w:r w:rsidRPr="007649CA">
        <w:rPr>
          <w:rFonts w:ascii="Times New Roman" w:hAnsi="Times New Roman"/>
          <w:sz w:val="24"/>
          <w:szCs w:val="24"/>
        </w:rPr>
        <w:t xml:space="preserve"> priekšmetu un veido visu </w:t>
      </w:r>
      <w:r w:rsidRPr="007649CA">
        <w:rPr>
          <w:rFonts w:ascii="Times New Roman" w:hAnsi="Times New Roman"/>
          <w:i/>
          <w:sz w:val="24"/>
          <w:szCs w:val="24"/>
        </w:rPr>
        <w:t>Līgumu</w:t>
      </w:r>
      <w:r w:rsidRPr="007649CA">
        <w:rPr>
          <w:rFonts w:ascii="Times New Roman" w:hAnsi="Times New Roman"/>
          <w:sz w:val="24"/>
          <w:szCs w:val="24"/>
        </w:rPr>
        <w:t xml:space="preserve"> kopumā</w:t>
      </w:r>
      <w:proofErr w:type="gramStart"/>
      <w:r w:rsidRPr="007649CA">
        <w:rPr>
          <w:rFonts w:ascii="Times New Roman" w:hAnsi="Times New Roman"/>
          <w:sz w:val="24"/>
          <w:szCs w:val="24"/>
        </w:rPr>
        <w:t xml:space="preserve"> un</w:t>
      </w:r>
      <w:proofErr w:type="gramEnd"/>
      <w:r w:rsidRPr="007649CA">
        <w:rPr>
          <w:rFonts w:ascii="Times New Roman" w:hAnsi="Times New Roman"/>
          <w:sz w:val="24"/>
          <w:szCs w:val="24"/>
        </w:rPr>
        <w:t xml:space="preserve"> to nevar izmainīt vai labot bez abu </w:t>
      </w:r>
      <w:r w:rsidRPr="007649CA">
        <w:rPr>
          <w:rFonts w:ascii="Times New Roman" w:hAnsi="Times New Roman"/>
          <w:i/>
          <w:sz w:val="24"/>
          <w:szCs w:val="24"/>
        </w:rPr>
        <w:t>Līdzēju</w:t>
      </w:r>
      <w:r w:rsidRPr="007649CA">
        <w:rPr>
          <w:rFonts w:ascii="Times New Roman" w:hAnsi="Times New Roman"/>
          <w:sz w:val="24"/>
          <w:szCs w:val="24"/>
        </w:rPr>
        <w:t xml:space="preserve"> rakstiskas vienošanās.</w:t>
      </w:r>
    </w:p>
    <w:p w:rsidR="00A23A97" w:rsidRPr="007649CA" w:rsidRDefault="00A23A97" w:rsidP="00A23A97">
      <w:pPr>
        <w:pStyle w:val="BodyText"/>
        <w:tabs>
          <w:tab w:val="num" w:pos="280"/>
        </w:tabs>
        <w:rPr>
          <w:rFonts w:ascii="Times New Roman" w:hAnsi="Times New Roman"/>
          <w:sz w:val="24"/>
          <w:szCs w:val="24"/>
        </w:rPr>
      </w:pPr>
      <w:r w:rsidRPr="007649CA">
        <w:rPr>
          <w:rFonts w:ascii="Times New Roman" w:hAnsi="Times New Roman"/>
          <w:sz w:val="24"/>
          <w:szCs w:val="24"/>
        </w:rPr>
        <w:t>10.2.</w:t>
      </w:r>
      <w:r w:rsidRPr="007649CA">
        <w:rPr>
          <w:rFonts w:ascii="Times New Roman" w:hAnsi="Times New Roman"/>
          <w:i/>
          <w:sz w:val="24"/>
          <w:szCs w:val="24"/>
        </w:rPr>
        <w:t xml:space="preserve"> Pasūtītāja</w:t>
      </w:r>
      <w:r w:rsidRPr="007649CA">
        <w:rPr>
          <w:rFonts w:ascii="Times New Roman" w:hAnsi="Times New Roman"/>
          <w:sz w:val="24"/>
          <w:szCs w:val="24"/>
        </w:rPr>
        <w:t xml:space="preserve"> pilnvarotais pārstāvis šī </w:t>
      </w:r>
      <w:r w:rsidRPr="007649CA">
        <w:rPr>
          <w:rFonts w:ascii="Times New Roman" w:hAnsi="Times New Roman"/>
          <w:i/>
          <w:sz w:val="24"/>
          <w:szCs w:val="24"/>
        </w:rPr>
        <w:t>Līguma</w:t>
      </w:r>
      <w:r w:rsidRPr="007649CA">
        <w:rPr>
          <w:rFonts w:ascii="Times New Roman" w:hAnsi="Times New Roman"/>
          <w:sz w:val="24"/>
          <w:szCs w:val="24"/>
        </w:rPr>
        <w:t xml:space="preserve"> izpildes laikā – ____________</w:t>
      </w:r>
      <w:r w:rsidRPr="007649CA">
        <w:rPr>
          <w:rFonts w:ascii="Times New Roman" w:hAnsi="Times New Roman"/>
          <w:b/>
          <w:sz w:val="24"/>
          <w:szCs w:val="24"/>
        </w:rPr>
        <w:t xml:space="preserve">(V.Uzvārds, </w:t>
      </w:r>
      <w:proofErr w:type="spellStart"/>
      <w:r w:rsidRPr="007649CA">
        <w:rPr>
          <w:rFonts w:ascii="Times New Roman" w:hAnsi="Times New Roman"/>
          <w:b/>
          <w:sz w:val="24"/>
          <w:szCs w:val="24"/>
        </w:rPr>
        <w:t>tel.Nr</w:t>
      </w:r>
      <w:proofErr w:type="spellEnd"/>
      <w:r w:rsidRPr="007649CA">
        <w:rPr>
          <w:rFonts w:ascii="Times New Roman" w:hAnsi="Times New Roman"/>
          <w:b/>
          <w:sz w:val="24"/>
          <w:szCs w:val="24"/>
        </w:rPr>
        <w:t>., e-pasts)</w:t>
      </w:r>
      <w:r w:rsidRPr="007649CA">
        <w:rPr>
          <w:rFonts w:ascii="Times New Roman" w:hAnsi="Times New Roman"/>
          <w:sz w:val="24"/>
          <w:szCs w:val="24"/>
        </w:rPr>
        <w:t>.</w:t>
      </w:r>
    </w:p>
    <w:p w:rsidR="00A23A97" w:rsidRPr="007649CA" w:rsidRDefault="00A23A97" w:rsidP="00A23A97">
      <w:pPr>
        <w:tabs>
          <w:tab w:val="left" w:pos="420"/>
        </w:tabs>
        <w:spacing w:after="0" w:line="240" w:lineRule="auto"/>
        <w:jc w:val="both"/>
        <w:rPr>
          <w:rFonts w:ascii="Times New Roman" w:hAnsi="Times New Roman"/>
          <w:sz w:val="24"/>
          <w:szCs w:val="24"/>
        </w:rPr>
      </w:pPr>
      <w:r w:rsidRPr="007649CA">
        <w:rPr>
          <w:rFonts w:ascii="Times New Roman" w:hAnsi="Times New Roman"/>
          <w:sz w:val="24"/>
          <w:szCs w:val="24"/>
        </w:rPr>
        <w:t xml:space="preserve">10.3. </w:t>
      </w:r>
      <w:r w:rsidRPr="007649CA">
        <w:rPr>
          <w:rFonts w:ascii="Times New Roman" w:hAnsi="Times New Roman"/>
          <w:i/>
          <w:sz w:val="24"/>
          <w:szCs w:val="24"/>
        </w:rPr>
        <w:t>Piegādātāja</w:t>
      </w:r>
      <w:r w:rsidRPr="007649CA">
        <w:rPr>
          <w:rFonts w:ascii="Times New Roman" w:hAnsi="Times New Roman"/>
          <w:sz w:val="24"/>
          <w:szCs w:val="24"/>
        </w:rPr>
        <w:t xml:space="preserve"> pilnvarotais pārstāvis šī </w:t>
      </w:r>
      <w:r w:rsidRPr="007649CA">
        <w:rPr>
          <w:rFonts w:ascii="Times New Roman" w:hAnsi="Times New Roman"/>
          <w:i/>
          <w:sz w:val="24"/>
          <w:szCs w:val="24"/>
        </w:rPr>
        <w:t>Līguma</w:t>
      </w:r>
      <w:r w:rsidRPr="007649CA">
        <w:rPr>
          <w:rFonts w:ascii="Times New Roman" w:hAnsi="Times New Roman"/>
          <w:sz w:val="24"/>
          <w:szCs w:val="24"/>
        </w:rPr>
        <w:t xml:space="preserve"> izpildes laikā – ___________</w:t>
      </w:r>
      <w:r w:rsidRPr="007649CA">
        <w:rPr>
          <w:rFonts w:ascii="Times New Roman" w:hAnsi="Times New Roman"/>
          <w:b/>
          <w:sz w:val="24"/>
          <w:szCs w:val="24"/>
        </w:rPr>
        <w:t xml:space="preserve">(V.Uzvārds, </w:t>
      </w:r>
      <w:proofErr w:type="spellStart"/>
      <w:r w:rsidRPr="007649CA">
        <w:rPr>
          <w:rFonts w:ascii="Times New Roman" w:hAnsi="Times New Roman"/>
          <w:b/>
          <w:sz w:val="24"/>
          <w:szCs w:val="24"/>
        </w:rPr>
        <w:t>tel.Nr</w:t>
      </w:r>
      <w:proofErr w:type="spellEnd"/>
      <w:r w:rsidRPr="007649CA">
        <w:rPr>
          <w:rFonts w:ascii="Times New Roman" w:hAnsi="Times New Roman"/>
          <w:b/>
          <w:sz w:val="24"/>
          <w:szCs w:val="24"/>
        </w:rPr>
        <w:t>., e-pasts)</w:t>
      </w:r>
      <w:r w:rsidRPr="007649CA">
        <w:rPr>
          <w:rFonts w:ascii="Times New Roman" w:hAnsi="Times New Roman"/>
          <w:sz w:val="24"/>
          <w:szCs w:val="24"/>
        </w:rPr>
        <w:t>.</w:t>
      </w:r>
    </w:p>
    <w:p w:rsidR="00A23A97" w:rsidRPr="007649CA" w:rsidRDefault="00A23A97" w:rsidP="00A23A97">
      <w:pPr>
        <w:tabs>
          <w:tab w:val="left" w:pos="420"/>
        </w:tabs>
        <w:spacing w:after="0" w:line="240" w:lineRule="auto"/>
        <w:jc w:val="both"/>
        <w:rPr>
          <w:rFonts w:ascii="Times New Roman" w:hAnsi="Times New Roman"/>
          <w:sz w:val="24"/>
          <w:szCs w:val="24"/>
        </w:rPr>
      </w:pPr>
      <w:r w:rsidRPr="007649CA">
        <w:rPr>
          <w:rFonts w:ascii="Times New Roman" w:hAnsi="Times New Roman"/>
          <w:sz w:val="24"/>
          <w:szCs w:val="24"/>
        </w:rPr>
        <w:t xml:space="preserve">10.4. </w:t>
      </w:r>
      <w:r w:rsidRPr="007649CA">
        <w:rPr>
          <w:rFonts w:ascii="Times New Roman" w:hAnsi="Times New Roman"/>
          <w:i/>
          <w:sz w:val="24"/>
          <w:szCs w:val="24"/>
        </w:rPr>
        <w:t>Līdzēju</w:t>
      </w:r>
      <w:r w:rsidRPr="007649CA">
        <w:rPr>
          <w:rFonts w:ascii="Times New Roman" w:hAnsi="Times New Roman"/>
          <w:sz w:val="24"/>
          <w:szCs w:val="24"/>
        </w:rPr>
        <w:t xml:space="preserve"> pilnvarotie pārstāvji ir atbildīgi par:</w:t>
      </w:r>
    </w:p>
    <w:p w:rsidR="00A23A97" w:rsidRPr="007649CA" w:rsidRDefault="00A23A97" w:rsidP="00A23A97">
      <w:pPr>
        <w:numPr>
          <w:ilvl w:val="0"/>
          <w:numId w:val="12"/>
        </w:numPr>
        <w:tabs>
          <w:tab w:val="left" w:pos="420"/>
        </w:tabs>
        <w:spacing w:after="0" w:line="240" w:lineRule="auto"/>
        <w:jc w:val="both"/>
        <w:rPr>
          <w:rFonts w:ascii="Times New Roman" w:hAnsi="Times New Roman"/>
          <w:sz w:val="24"/>
          <w:szCs w:val="24"/>
        </w:rPr>
      </w:pPr>
      <w:r w:rsidRPr="007649CA">
        <w:rPr>
          <w:rFonts w:ascii="Times New Roman" w:hAnsi="Times New Roman"/>
          <w:i/>
          <w:sz w:val="24"/>
          <w:szCs w:val="24"/>
        </w:rPr>
        <w:t>Līguma</w:t>
      </w:r>
      <w:r w:rsidRPr="007649CA">
        <w:rPr>
          <w:rFonts w:ascii="Times New Roman" w:hAnsi="Times New Roman"/>
          <w:sz w:val="24"/>
          <w:szCs w:val="24"/>
        </w:rPr>
        <w:t xml:space="preserve"> izpildes uzraudzīšanu, tai skaitā, preču pasūtīšana, preču pieņemšanas un nodošanas organizēšanu, preču pieņemšanas – nodošanas akta noformēšanu, iesniegšanu un parakstīšanu atbilstoši šā </w:t>
      </w:r>
      <w:r w:rsidRPr="007649CA">
        <w:rPr>
          <w:rFonts w:ascii="Times New Roman" w:hAnsi="Times New Roman"/>
          <w:i/>
          <w:sz w:val="24"/>
          <w:szCs w:val="24"/>
        </w:rPr>
        <w:t>Līguma</w:t>
      </w:r>
      <w:r w:rsidRPr="007649CA">
        <w:rPr>
          <w:rFonts w:ascii="Times New Roman" w:hAnsi="Times New Roman"/>
          <w:sz w:val="24"/>
          <w:szCs w:val="24"/>
        </w:rPr>
        <w:t xml:space="preserve"> prasībām;</w:t>
      </w:r>
    </w:p>
    <w:p w:rsidR="00A23A97" w:rsidRPr="007649CA" w:rsidRDefault="00A23A97" w:rsidP="00A23A97">
      <w:pPr>
        <w:numPr>
          <w:ilvl w:val="0"/>
          <w:numId w:val="12"/>
        </w:numPr>
        <w:tabs>
          <w:tab w:val="left" w:pos="420"/>
        </w:tabs>
        <w:spacing w:after="0" w:line="240" w:lineRule="auto"/>
        <w:jc w:val="both"/>
        <w:rPr>
          <w:rFonts w:ascii="Times New Roman" w:hAnsi="Times New Roman"/>
          <w:sz w:val="24"/>
          <w:szCs w:val="24"/>
        </w:rPr>
      </w:pPr>
      <w:r w:rsidRPr="007649CA">
        <w:rPr>
          <w:rFonts w:ascii="Times New Roman" w:hAnsi="Times New Roman"/>
          <w:sz w:val="24"/>
          <w:szCs w:val="24"/>
        </w:rPr>
        <w:t xml:space="preserve"> savlaicīgu rēķinu iesniegšanu un pieņemšanu, apstiprināšanu un nodošanu apmaksai;</w:t>
      </w:r>
    </w:p>
    <w:p w:rsidR="00A23A97" w:rsidRPr="007649CA" w:rsidRDefault="00A23A97" w:rsidP="00A23A97">
      <w:pPr>
        <w:numPr>
          <w:ilvl w:val="0"/>
          <w:numId w:val="12"/>
        </w:numPr>
        <w:spacing w:after="0" w:line="240" w:lineRule="auto"/>
        <w:jc w:val="both"/>
        <w:rPr>
          <w:rFonts w:ascii="Times New Roman" w:hAnsi="Times New Roman"/>
          <w:sz w:val="24"/>
          <w:szCs w:val="24"/>
        </w:rPr>
      </w:pPr>
      <w:r w:rsidRPr="007649CA">
        <w:rPr>
          <w:rFonts w:ascii="Times New Roman" w:hAnsi="Times New Roman"/>
          <w:sz w:val="24"/>
          <w:szCs w:val="24"/>
        </w:rPr>
        <w:t xml:space="preserve"> risināt organizatoriskos jautājumus, kas saistīti ar </w:t>
      </w:r>
      <w:r w:rsidRPr="007649CA">
        <w:rPr>
          <w:rFonts w:ascii="Times New Roman" w:hAnsi="Times New Roman"/>
          <w:i/>
          <w:sz w:val="24"/>
          <w:szCs w:val="24"/>
        </w:rPr>
        <w:t>Līguma</w:t>
      </w:r>
      <w:r w:rsidRPr="007649CA">
        <w:rPr>
          <w:rFonts w:ascii="Times New Roman" w:hAnsi="Times New Roman"/>
          <w:sz w:val="24"/>
          <w:szCs w:val="24"/>
        </w:rPr>
        <w:t xml:space="preserve"> izpildi;</w:t>
      </w:r>
    </w:p>
    <w:p w:rsidR="00A23A97" w:rsidRPr="007649CA" w:rsidRDefault="00A23A97" w:rsidP="00A23A97">
      <w:pPr>
        <w:numPr>
          <w:ilvl w:val="0"/>
          <w:numId w:val="12"/>
        </w:numPr>
        <w:spacing w:after="0" w:line="240" w:lineRule="auto"/>
        <w:jc w:val="both"/>
        <w:rPr>
          <w:rFonts w:ascii="Times New Roman" w:hAnsi="Times New Roman"/>
          <w:sz w:val="24"/>
          <w:szCs w:val="24"/>
        </w:rPr>
      </w:pPr>
      <w:r w:rsidRPr="007649CA">
        <w:rPr>
          <w:rFonts w:ascii="Times New Roman" w:hAnsi="Times New Roman"/>
          <w:sz w:val="24"/>
          <w:szCs w:val="24"/>
        </w:rPr>
        <w:t xml:space="preserve">pilnvarotajiem pārstāvjiem nav tiesību izdarīt grozījumus šajā </w:t>
      </w:r>
      <w:r w:rsidRPr="007649CA">
        <w:rPr>
          <w:rFonts w:ascii="Times New Roman" w:hAnsi="Times New Roman"/>
          <w:i/>
          <w:sz w:val="24"/>
          <w:szCs w:val="24"/>
        </w:rPr>
        <w:t>Līgumā</w:t>
      </w:r>
      <w:r w:rsidRPr="007649CA">
        <w:rPr>
          <w:rFonts w:ascii="Times New Roman" w:hAnsi="Times New Roman"/>
          <w:sz w:val="24"/>
          <w:szCs w:val="24"/>
        </w:rPr>
        <w:t xml:space="preserve"> un pielikumā. </w:t>
      </w:r>
    </w:p>
    <w:p w:rsidR="00A23A97" w:rsidRPr="007649CA" w:rsidRDefault="00A23A97" w:rsidP="00A23A97">
      <w:pPr>
        <w:tabs>
          <w:tab w:val="num" w:pos="1080"/>
        </w:tabs>
        <w:spacing w:after="0" w:line="240" w:lineRule="auto"/>
        <w:jc w:val="both"/>
        <w:rPr>
          <w:rFonts w:ascii="Times New Roman" w:hAnsi="Times New Roman"/>
          <w:sz w:val="24"/>
          <w:szCs w:val="24"/>
        </w:rPr>
      </w:pPr>
      <w:r w:rsidRPr="007649CA">
        <w:rPr>
          <w:rFonts w:ascii="Times New Roman" w:hAnsi="Times New Roman"/>
          <w:sz w:val="24"/>
          <w:szCs w:val="24"/>
        </w:rPr>
        <w:t xml:space="preserve">10.5. Jebkura rakstiska informācija </w:t>
      </w:r>
      <w:r w:rsidRPr="007649CA">
        <w:rPr>
          <w:rFonts w:ascii="Times New Roman" w:hAnsi="Times New Roman"/>
          <w:i/>
          <w:sz w:val="24"/>
          <w:szCs w:val="24"/>
        </w:rPr>
        <w:t>Līguma</w:t>
      </w:r>
      <w:r w:rsidRPr="007649CA">
        <w:rPr>
          <w:rFonts w:ascii="Times New Roman" w:hAnsi="Times New Roman"/>
          <w:sz w:val="24"/>
          <w:szCs w:val="24"/>
        </w:rPr>
        <w:t xml:space="preserve"> sakarā (tai skaitā elektroniskā veidā vai pa faksu sūtīta) ir saistoša abiem </w:t>
      </w:r>
      <w:r w:rsidRPr="007649CA">
        <w:rPr>
          <w:rFonts w:ascii="Times New Roman" w:hAnsi="Times New Roman"/>
          <w:i/>
          <w:sz w:val="24"/>
          <w:szCs w:val="24"/>
        </w:rPr>
        <w:t>Līdzējiem</w:t>
      </w:r>
      <w:r w:rsidRPr="007649CA">
        <w:rPr>
          <w:rFonts w:ascii="Times New Roman" w:hAnsi="Times New Roman"/>
          <w:sz w:val="24"/>
          <w:szCs w:val="24"/>
        </w:rPr>
        <w:t xml:space="preserve">, un nepieciešamības gadījumā var kalpot par pierādījumiem, ja </w:t>
      </w:r>
      <w:r w:rsidRPr="007649CA">
        <w:rPr>
          <w:rFonts w:ascii="Times New Roman" w:hAnsi="Times New Roman"/>
          <w:i/>
          <w:sz w:val="24"/>
          <w:szCs w:val="24"/>
        </w:rPr>
        <w:t>Līdzējs</w:t>
      </w:r>
      <w:r w:rsidRPr="007649CA">
        <w:rPr>
          <w:rFonts w:ascii="Times New Roman" w:hAnsi="Times New Roman"/>
          <w:sz w:val="24"/>
          <w:szCs w:val="24"/>
        </w:rPr>
        <w:t xml:space="preserve">, kurš nosūtījis informāciju, ir saņēmis apstiprinājumu no otra </w:t>
      </w:r>
      <w:r w:rsidRPr="007649CA">
        <w:rPr>
          <w:rFonts w:ascii="Times New Roman" w:hAnsi="Times New Roman"/>
          <w:i/>
          <w:sz w:val="24"/>
          <w:szCs w:val="24"/>
        </w:rPr>
        <w:t>Līdzēja</w:t>
      </w:r>
      <w:r w:rsidRPr="007649CA">
        <w:rPr>
          <w:rFonts w:ascii="Times New Roman" w:hAnsi="Times New Roman"/>
          <w:sz w:val="24"/>
          <w:szCs w:val="24"/>
        </w:rPr>
        <w:t xml:space="preserve"> par informācijas saņemšanu.</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10.6. </w:t>
      </w:r>
      <w:r w:rsidRPr="007649CA">
        <w:rPr>
          <w:rFonts w:ascii="Times New Roman" w:hAnsi="Times New Roman"/>
          <w:i/>
          <w:sz w:val="24"/>
          <w:szCs w:val="24"/>
        </w:rPr>
        <w:t xml:space="preserve">Līdzēji </w:t>
      </w:r>
      <w:r w:rsidRPr="007649CA">
        <w:rPr>
          <w:rFonts w:ascii="Times New Roman" w:hAnsi="Times New Roman"/>
          <w:sz w:val="24"/>
          <w:szCs w:val="24"/>
        </w:rPr>
        <w:t xml:space="preserve">savstarpēji ir atbildīgi par otram </w:t>
      </w:r>
      <w:r w:rsidRPr="007649CA">
        <w:rPr>
          <w:rFonts w:ascii="Times New Roman" w:hAnsi="Times New Roman"/>
          <w:i/>
          <w:sz w:val="24"/>
          <w:szCs w:val="24"/>
        </w:rPr>
        <w:t>Līdzējam</w:t>
      </w:r>
      <w:r w:rsidRPr="007649CA">
        <w:rPr>
          <w:rFonts w:ascii="Times New Roman" w:hAnsi="Times New Roman"/>
          <w:sz w:val="24"/>
          <w:szCs w:val="24"/>
        </w:rPr>
        <w:t xml:space="preserve"> nodarītajiem zaudējumiem, ja tie radušies viena </w:t>
      </w:r>
      <w:r w:rsidRPr="007649CA">
        <w:rPr>
          <w:rFonts w:ascii="Times New Roman" w:hAnsi="Times New Roman"/>
          <w:i/>
          <w:sz w:val="24"/>
          <w:szCs w:val="24"/>
        </w:rPr>
        <w:t>Līdzēja</w:t>
      </w:r>
      <w:r w:rsidRPr="007649CA">
        <w:rPr>
          <w:rFonts w:ascii="Times New Roman" w:hAnsi="Times New Roman"/>
          <w:sz w:val="24"/>
          <w:szCs w:val="24"/>
        </w:rPr>
        <w:t xml:space="preserve"> vai tās darbinieku rupjas neuzmanības vai ļaunā nolūkā izdarīto darbību rezultātā.</w:t>
      </w:r>
    </w:p>
    <w:p w:rsidR="00A23A97" w:rsidRPr="007649CA" w:rsidRDefault="00A23A97" w:rsidP="00A23A97">
      <w:pPr>
        <w:spacing w:after="0" w:line="240" w:lineRule="auto"/>
        <w:jc w:val="both"/>
        <w:rPr>
          <w:rFonts w:ascii="Times New Roman" w:hAnsi="Times New Roman"/>
          <w:sz w:val="24"/>
          <w:szCs w:val="24"/>
        </w:rPr>
      </w:pPr>
      <w:r w:rsidRPr="007649CA">
        <w:rPr>
          <w:rFonts w:ascii="Times New Roman" w:hAnsi="Times New Roman"/>
          <w:sz w:val="24"/>
          <w:szCs w:val="24"/>
        </w:rPr>
        <w:t xml:space="preserve">10.7. Ja kādam no </w:t>
      </w:r>
      <w:r w:rsidRPr="007649CA">
        <w:rPr>
          <w:rFonts w:ascii="Times New Roman" w:hAnsi="Times New Roman"/>
          <w:i/>
          <w:sz w:val="24"/>
          <w:szCs w:val="24"/>
        </w:rPr>
        <w:t>Līdzējiem</w:t>
      </w:r>
      <w:r w:rsidRPr="007649CA">
        <w:rPr>
          <w:rFonts w:ascii="Times New Roman" w:hAnsi="Times New Roman"/>
          <w:sz w:val="24"/>
          <w:szCs w:val="24"/>
        </w:rPr>
        <w:t xml:space="preserve"> tiek mainīts juridiskais statuss, </w:t>
      </w:r>
      <w:r w:rsidRPr="007649CA">
        <w:rPr>
          <w:rFonts w:ascii="Times New Roman" w:hAnsi="Times New Roman"/>
          <w:i/>
          <w:sz w:val="24"/>
          <w:szCs w:val="24"/>
        </w:rPr>
        <w:t>Līdzēja</w:t>
      </w:r>
      <w:r w:rsidRPr="007649CA">
        <w:rPr>
          <w:rFonts w:ascii="Times New Roman" w:hAnsi="Times New Roman"/>
          <w:sz w:val="24"/>
          <w:szCs w:val="24"/>
        </w:rPr>
        <w:t xml:space="preserve"> amatpersonu paraksta tiesības, īpašnieki vai vadītāji, vai kāds no </w:t>
      </w:r>
      <w:r w:rsidRPr="007649CA">
        <w:rPr>
          <w:rFonts w:ascii="Times New Roman" w:hAnsi="Times New Roman"/>
          <w:i/>
          <w:sz w:val="24"/>
          <w:szCs w:val="24"/>
        </w:rPr>
        <w:t>Līgumā</w:t>
      </w:r>
      <w:r w:rsidRPr="007649CA">
        <w:rPr>
          <w:rFonts w:ascii="Times New Roman" w:hAnsi="Times New Roman"/>
          <w:sz w:val="24"/>
          <w:szCs w:val="24"/>
        </w:rPr>
        <w:t xml:space="preserve"> minētajiem </w:t>
      </w:r>
      <w:r w:rsidRPr="007649CA">
        <w:rPr>
          <w:rFonts w:ascii="Times New Roman" w:hAnsi="Times New Roman"/>
          <w:i/>
          <w:sz w:val="24"/>
          <w:szCs w:val="24"/>
        </w:rPr>
        <w:t>Līdzēja</w:t>
      </w:r>
      <w:r w:rsidRPr="007649CA">
        <w:rPr>
          <w:rFonts w:ascii="Times New Roman" w:hAnsi="Times New Roman"/>
          <w:sz w:val="24"/>
          <w:szCs w:val="24"/>
        </w:rPr>
        <w:t xml:space="preserve"> rekvizītiem, telefona, faksa numurs, e-pasta adrese u.c., tad </w:t>
      </w:r>
      <w:r w:rsidRPr="007649CA">
        <w:rPr>
          <w:rFonts w:ascii="Times New Roman" w:hAnsi="Times New Roman"/>
          <w:i/>
          <w:sz w:val="24"/>
          <w:szCs w:val="24"/>
        </w:rPr>
        <w:t xml:space="preserve">Līdzējs </w:t>
      </w:r>
      <w:r w:rsidRPr="007649CA">
        <w:rPr>
          <w:rFonts w:ascii="Times New Roman" w:hAnsi="Times New Roman"/>
          <w:sz w:val="24"/>
          <w:szCs w:val="24"/>
        </w:rPr>
        <w:t xml:space="preserve">nekavējoties rakstiski paziņo par to otram </w:t>
      </w:r>
      <w:r w:rsidRPr="007649CA">
        <w:rPr>
          <w:rFonts w:ascii="Times New Roman" w:hAnsi="Times New Roman"/>
          <w:i/>
          <w:sz w:val="24"/>
          <w:szCs w:val="24"/>
        </w:rPr>
        <w:t xml:space="preserve">Līdzējam. </w:t>
      </w:r>
      <w:r w:rsidRPr="007649CA">
        <w:rPr>
          <w:rFonts w:ascii="Times New Roman" w:hAnsi="Times New Roman"/>
          <w:sz w:val="24"/>
          <w:szCs w:val="24"/>
        </w:rPr>
        <w:t xml:space="preserve">Ja </w:t>
      </w:r>
      <w:r w:rsidRPr="007649CA">
        <w:rPr>
          <w:rFonts w:ascii="Times New Roman" w:hAnsi="Times New Roman"/>
          <w:i/>
          <w:sz w:val="24"/>
          <w:szCs w:val="24"/>
        </w:rPr>
        <w:t>Līdzējs</w:t>
      </w:r>
      <w:r w:rsidRPr="007649CA">
        <w:rPr>
          <w:rFonts w:ascii="Times New Roman" w:hAnsi="Times New Roman"/>
          <w:sz w:val="24"/>
          <w:szCs w:val="24"/>
        </w:rPr>
        <w:t xml:space="preserve"> neizpilda šī apakšpunkta noteikumus, uzskatāms, ka otrs </w:t>
      </w:r>
      <w:r w:rsidRPr="007649CA">
        <w:rPr>
          <w:rFonts w:ascii="Times New Roman" w:hAnsi="Times New Roman"/>
          <w:i/>
          <w:sz w:val="24"/>
          <w:szCs w:val="24"/>
        </w:rPr>
        <w:t xml:space="preserve">Līdzējs </w:t>
      </w:r>
      <w:r w:rsidRPr="007649CA">
        <w:rPr>
          <w:rFonts w:ascii="Times New Roman" w:hAnsi="Times New Roman"/>
          <w:sz w:val="24"/>
          <w:szCs w:val="24"/>
        </w:rPr>
        <w:t xml:space="preserve">ir pilnībā izpildījis savas saistības, lietojot šajā </w:t>
      </w:r>
      <w:r w:rsidRPr="007649CA">
        <w:rPr>
          <w:rFonts w:ascii="Times New Roman" w:hAnsi="Times New Roman"/>
          <w:i/>
          <w:sz w:val="24"/>
          <w:szCs w:val="24"/>
        </w:rPr>
        <w:t>Līgumā</w:t>
      </w:r>
      <w:r w:rsidRPr="007649CA">
        <w:rPr>
          <w:rFonts w:ascii="Times New Roman" w:hAnsi="Times New Roman"/>
          <w:sz w:val="24"/>
          <w:szCs w:val="24"/>
        </w:rPr>
        <w:t xml:space="preserve"> esošo informāciju par otru </w:t>
      </w:r>
      <w:r w:rsidRPr="007649CA">
        <w:rPr>
          <w:rFonts w:ascii="Times New Roman" w:hAnsi="Times New Roman"/>
          <w:i/>
          <w:sz w:val="24"/>
          <w:szCs w:val="24"/>
        </w:rPr>
        <w:t>Līdzēju</w:t>
      </w:r>
      <w:r w:rsidRPr="007649CA">
        <w:rPr>
          <w:rFonts w:ascii="Times New Roman" w:hAnsi="Times New Roman"/>
          <w:sz w:val="24"/>
          <w:szCs w:val="24"/>
        </w:rPr>
        <w:t xml:space="preserve">. Šajā apakšpunktā minētie nosacījumi attiecas arī uz </w:t>
      </w:r>
      <w:r w:rsidRPr="007649CA">
        <w:rPr>
          <w:rFonts w:ascii="Times New Roman" w:hAnsi="Times New Roman"/>
          <w:i/>
          <w:sz w:val="24"/>
          <w:szCs w:val="24"/>
        </w:rPr>
        <w:t>Līgumā</w:t>
      </w:r>
      <w:r w:rsidRPr="007649CA">
        <w:rPr>
          <w:rFonts w:ascii="Times New Roman" w:hAnsi="Times New Roman"/>
          <w:sz w:val="24"/>
          <w:szCs w:val="24"/>
        </w:rPr>
        <w:t xml:space="preserve"> minētajiem </w:t>
      </w:r>
      <w:r w:rsidRPr="007649CA">
        <w:rPr>
          <w:rFonts w:ascii="Times New Roman" w:hAnsi="Times New Roman"/>
          <w:i/>
          <w:sz w:val="24"/>
          <w:szCs w:val="24"/>
        </w:rPr>
        <w:t>Līdzēju</w:t>
      </w:r>
      <w:r w:rsidRPr="007649CA">
        <w:rPr>
          <w:rFonts w:ascii="Times New Roman" w:hAnsi="Times New Roman"/>
          <w:sz w:val="24"/>
          <w:szCs w:val="24"/>
        </w:rPr>
        <w:t xml:space="preserve"> pārstāvjiem un to rekvizītiem.</w:t>
      </w:r>
    </w:p>
    <w:p w:rsidR="00A23A97" w:rsidRPr="007649CA" w:rsidRDefault="00A23A97" w:rsidP="00A23A97">
      <w:pPr>
        <w:tabs>
          <w:tab w:val="left" w:pos="-993"/>
          <w:tab w:val="left" w:pos="-851"/>
        </w:tabs>
        <w:spacing w:after="0" w:line="240" w:lineRule="auto"/>
        <w:jc w:val="both"/>
        <w:rPr>
          <w:rFonts w:ascii="Times New Roman" w:hAnsi="Times New Roman"/>
          <w:sz w:val="24"/>
          <w:szCs w:val="24"/>
        </w:rPr>
      </w:pPr>
      <w:r w:rsidRPr="007649CA">
        <w:rPr>
          <w:rFonts w:ascii="Times New Roman" w:hAnsi="Times New Roman"/>
          <w:sz w:val="24"/>
          <w:szCs w:val="24"/>
        </w:rPr>
        <w:t xml:space="preserve">10.8. </w:t>
      </w:r>
      <w:r w:rsidRPr="007649CA">
        <w:rPr>
          <w:rFonts w:ascii="Times New Roman" w:hAnsi="Times New Roman"/>
          <w:i/>
          <w:sz w:val="24"/>
          <w:szCs w:val="24"/>
        </w:rPr>
        <w:t>Līgums</w:t>
      </w:r>
      <w:r w:rsidRPr="007649CA">
        <w:rPr>
          <w:rFonts w:ascii="Times New Roman" w:hAnsi="Times New Roman"/>
          <w:sz w:val="24"/>
          <w:szCs w:val="24"/>
        </w:rPr>
        <w:t xml:space="preserve"> ir sastādīts latviešu valodā uz __ (______) lapām ar __ (_____) pielikumu 3 (trīs) eksemplāros, ar vienādu juridisku spēku, no kuriem divi glabājas pie </w:t>
      </w:r>
      <w:r w:rsidRPr="007649CA">
        <w:rPr>
          <w:rFonts w:ascii="Times New Roman" w:hAnsi="Times New Roman"/>
          <w:bCs/>
          <w:i/>
          <w:sz w:val="24"/>
          <w:szCs w:val="24"/>
        </w:rPr>
        <w:t>Pasūtītāja</w:t>
      </w:r>
      <w:r w:rsidRPr="007649CA">
        <w:rPr>
          <w:rFonts w:ascii="Times New Roman" w:hAnsi="Times New Roman"/>
          <w:sz w:val="24"/>
          <w:szCs w:val="24"/>
        </w:rPr>
        <w:t xml:space="preserve">, viens pie </w:t>
      </w:r>
      <w:r w:rsidRPr="007649CA">
        <w:rPr>
          <w:rFonts w:ascii="Times New Roman" w:hAnsi="Times New Roman"/>
          <w:bCs/>
          <w:i/>
          <w:sz w:val="24"/>
          <w:szCs w:val="24"/>
        </w:rPr>
        <w:t>Piegādātāja</w:t>
      </w:r>
      <w:r w:rsidRPr="007649CA">
        <w:rPr>
          <w:rFonts w:ascii="Times New Roman" w:hAnsi="Times New Roman"/>
          <w:sz w:val="24"/>
          <w:szCs w:val="24"/>
        </w:rPr>
        <w:t>.</w:t>
      </w:r>
    </w:p>
    <w:p w:rsidR="00A23A97" w:rsidRPr="007649CA" w:rsidRDefault="00A23A97" w:rsidP="00A23A97">
      <w:pPr>
        <w:tabs>
          <w:tab w:val="left" w:pos="-993"/>
          <w:tab w:val="left" w:pos="-851"/>
        </w:tabs>
        <w:spacing w:after="0" w:line="240" w:lineRule="auto"/>
        <w:jc w:val="both"/>
        <w:rPr>
          <w:rFonts w:ascii="Times New Roman" w:hAnsi="Times New Roman"/>
          <w:sz w:val="24"/>
          <w:szCs w:val="24"/>
        </w:rPr>
      </w:pPr>
    </w:p>
    <w:p w:rsidR="00A23A97" w:rsidRPr="007649CA" w:rsidRDefault="00A23A97" w:rsidP="00A23A97">
      <w:pPr>
        <w:spacing w:after="0" w:line="240" w:lineRule="auto"/>
        <w:jc w:val="center"/>
        <w:rPr>
          <w:rFonts w:ascii="Times New Roman" w:hAnsi="Times New Roman"/>
          <w:b/>
          <w:bCs/>
          <w:sz w:val="24"/>
          <w:szCs w:val="24"/>
        </w:rPr>
      </w:pPr>
      <w:r w:rsidRPr="007649CA">
        <w:rPr>
          <w:rFonts w:ascii="Times New Roman" w:hAnsi="Times New Roman"/>
          <w:b/>
          <w:bCs/>
          <w:sz w:val="24"/>
          <w:szCs w:val="24"/>
        </w:rPr>
        <w:t>11. Līdzēju rekvizīti un paraksti</w:t>
      </w:r>
    </w:p>
    <w:tbl>
      <w:tblPr>
        <w:tblW w:w="4957" w:type="pct"/>
        <w:tblLook w:val="0000" w:firstRow="0" w:lastRow="0" w:firstColumn="0" w:lastColumn="0" w:noHBand="0" w:noVBand="0"/>
      </w:tblPr>
      <w:tblGrid>
        <w:gridCol w:w="5157"/>
        <w:gridCol w:w="4613"/>
      </w:tblGrid>
      <w:tr w:rsidR="00A23A97" w:rsidRPr="007649CA" w:rsidTr="005A4191">
        <w:tc>
          <w:tcPr>
            <w:tcW w:w="2639" w:type="pct"/>
            <w:tcBorders>
              <w:top w:val="single" w:sz="4" w:space="0" w:color="auto"/>
              <w:left w:val="single" w:sz="4" w:space="0" w:color="auto"/>
              <w:bottom w:val="single" w:sz="4" w:space="0" w:color="auto"/>
              <w:right w:val="single" w:sz="4" w:space="0" w:color="auto"/>
            </w:tcBorders>
            <w:vAlign w:val="center"/>
          </w:tcPr>
          <w:p w:rsidR="00A23A97" w:rsidRPr="007649CA" w:rsidRDefault="00A23A97" w:rsidP="005A4191">
            <w:pPr>
              <w:spacing w:after="0" w:line="240" w:lineRule="auto"/>
              <w:jc w:val="both"/>
              <w:rPr>
                <w:rFonts w:ascii="Times New Roman" w:hAnsi="Times New Roman"/>
                <w:b/>
                <w:color w:val="000000"/>
                <w:sz w:val="24"/>
                <w:szCs w:val="24"/>
              </w:rPr>
            </w:pPr>
            <w:r w:rsidRPr="007649CA">
              <w:rPr>
                <w:rFonts w:ascii="Times New Roman" w:hAnsi="Times New Roman"/>
                <w:b/>
                <w:color w:val="000000"/>
                <w:sz w:val="24"/>
                <w:szCs w:val="24"/>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A23A97" w:rsidRPr="007649CA" w:rsidRDefault="00A23A97" w:rsidP="005A4191">
            <w:pPr>
              <w:spacing w:after="0" w:line="240" w:lineRule="auto"/>
              <w:jc w:val="both"/>
              <w:rPr>
                <w:rFonts w:ascii="Times New Roman" w:hAnsi="Times New Roman"/>
                <w:b/>
                <w:color w:val="000000"/>
                <w:sz w:val="24"/>
                <w:szCs w:val="24"/>
              </w:rPr>
            </w:pPr>
            <w:r w:rsidRPr="007649CA">
              <w:rPr>
                <w:rFonts w:ascii="Times New Roman" w:hAnsi="Times New Roman"/>
                <w:b/>
                <w:color w:val="000000"/>
                <w:sz w:val="24"/>
                <w:szCs w:val="24"/>
              </w:rPr>
              <w:t>Piegādātājs:</w:t>
            </w:r>
          </w:p>
        </w:tc>
      </w:tr>
      <w:tr w:rsidR="00A23A97" w:rsidRPr="007649CA" w:rsidTr="005A4191">
        <w:tc>
          <w:tcPr>
            <w:tcW w:w="2639" w:type="pct"/>
            <w:tcBorders>
              <w:top w:val="single" w:sz="4" w:space="0" w:color="auto"/>
              <w:left w:val="single" w:sz="4" w:space="0" w:color="auto"/>
              <w:bottom w:val="single" w:sz="4" w:space="0" w:color="auto"/>
              <w:right w:val="single" w:sz="4" w:space="0" w:color="auto"/>
            </w:tcBorders>
            <w:vAlign w:val="center"/>
          </w:tcPr>
          <w:p w:rsidR="00A23A97" w:rsidRPr="007649CA" w:rsidRDefault="00A23A97" w:rsidP="005A4191">
            <w:pPr>
              <w:spacing w:after="0" w:line="240" w:lineRule="auto"/>
              <w:rPr>
                <w:rFonts w:ascii="Times New Roman" w:hAnsi="Times New Roman"/>
                <w:b/>
                <w:i/>
                <w:sz w:val="24"/>
                <w:szCs w:val="24"/>
              </w:rPr>
            </w:pPr>
            <w:r w:rsidRPr="007649CA">
              <w:rPr>
                <w:rFonts w:ascii="Times New Roman" w:hAnsi="Times New Roman"/>
                <w:b/>
                <w:sz w:val="24"/>
                <w:szCs w:val="24"/>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A23A97" w:rsidRPr="007649CA" w:rsidRDefault="00A23A97" w:rsidP="005A4191">
            <w:pPr>
              <w:pStyle w:val="Heading1"/>
              <w:spacing w:before="0" w:after="0"/>
              <w:rPr>
                <w:rFonts w:ascii="Times New Roman" w:hAnsi="Times New Roman"/>
                <w:sz w:val="24"/>
                <w:szCs w:val="24"/>
              </w:rPr>
            </w:pPr>
          </w:p>
        </w:tc>
      </w:tr>
      <w:tr w:rsidR="00A23A97" w:rsidRPr="007649CA" w:rsidTr="005A4191">
        <w:trPr>
          <w:trHeight w:val="359"/>
        </w:trPr>
        <w:tc>
          <w:tcPr>
            <w:tcW w:w="2639" w:type="pct"/>
            <w:tcBorders>
              <w:top w:val="single" w:sz="4" w:space="0" w:color="auto"/>
              <w:left w:val="single" w:sz="4" w:space="0" w:color="auto"/>
              <w:bottom w:val="single" w:sz="4" w:space="0" w:color="auto"/>
              <w:right w:val="single" w:sz="4" w:space="0" w:color="auto"/>
            </w:tcBorders>
          </w:tcPr>
          <w:p w:rsidR="00A23A97" w:rsidRPr="007649CA" w:rsidRDefault="00A23A97" w:rsidP="005A4191">
            <w:pPr>
              <w:spacing w:after="0" w:line="240" w:lineRule="auto"/>
              <w:rPr>
                <w:rFonts w:ascii="Times New Roman" w:hAnsi="Times New Roman"/>
                <w:sz w:val="24"/>
                <w:szCs w:val="24"/>
              </w:rPr>
            </w:pPr>
            <w:r w:rsidRPr="007649CA">
              <w:rPr>
                <w:rFonts w:ascii="Times New Roman" w:hAnsi="Times New Roman"/>
                <w:sz w:val="24"/>
                <w:szCs w:val="24"/>
              </w:rPr>
              <w:t xml:space="preserve">Lielā ielā 2, Jelgavā, LV – 3001 </w:t>
            </w:r>
          </w:p>
          <w:p w:rsidR="00A23A97" w:rsidRPr="007649CA" w:rsidRDefault="00A23A97" w:rsidP="005A4191">
            <w:pPr>
              <w:spacing w:after="0" w:line="240" w:lineRule="auto"/>
              <w:rPr>
                <w:rFonts w:ascii="Times New Roman" w:hAnsi="Times New Roman"/>
                <w:sz w:val="24"/>
                <w:szCs w:val="24"/>
              </w:rPr>
            </w:pPr>
            <w:proofErr w:type="spellStart"/>
            <w:r w:rsidRPr="007649CA">
              <w:rPr>
                <w:rFonts w:ascii="Times New Roman" w:hAnsi="Times New Roman"/>
                <w:sz w:val="24"/>
                <w:szCs w:val="24"/>
              </w:rPr>
              <w:t>Reģ.Nr</w:t>
            </w:r>
            <w:proofErr w:type="spellEnd"/>
            <w:r w:rsidRPr="007649CA">
              <w:rPr>
                <w:rFonts w:ascii="Times New Roman" w:hAnsi="Times New Roman"/>
                <w:sz w:val="24"/>
                <w:szCs w:val="24"/>
              </w:rPr>
              <w:t>. 90000041898</w:t>
            </w:r>
          </w:p>
          <w:p w:rsidR="00A23A97" w:rsidRPr="007649CA" w:rsidRDefault="00A23A97" w:rsidP="005A4191">
            <w:pPr>
              <w:spacing w:after="0" w:line="240" w:lineRule="auto"/>
              <w:rPr>
                <w:rFonts w:ascii="Times New Roman" w:hAnsi="Times New Roman"/>
                <w:sz w:val="24"/>
                <w:szCs w:val="24"/>
              </w:rPr>
            </w:pPr>
            <w:r w:rsidRPr="007649CA">
              <w:rPr>
                <w:rFonts w:ascii="Times New Roman" w:hAnsi="Times New Roman"/>
                <w:sz w:val="24"/>
                <w:szCs w:val="24"/>
              </w:rPr>
              <w:t>Valsts kase, kods: TRELLV22</w:t>
            </w:r>
          </w:p>
          <w:p w:rsidR="00A23A97" w:rsidRPr="007649CA" w:rsidRDefault="00A23A97" w:rsidP="005A4191">
            <w:pPr>
              <w:spacing w:after="0" w:line="240" w:lineRule="auto"/>
              <w:rPr>
                <w:rFonts w:ascii="Times New Roman" w:hAnsi="Times New Roman"/>
                <w:sz w:val="24"/>
                <w:szCs w:val="24"/>
              </w:rPr>
            </w:pPr>
            <w:r w:rsidRPr="007649CA">
              <w:rPr>
                <w:rFonts w:ascii="Times New Roman" w:hAnsi="Times New Roman"/>
                <w:sz w:val="24"/>
                <w:szCs w:val="24"/>
              </w:rPr>
              <w:t>Konts ____________________________</w:t>
            </w:r>
          </w:p>
          <w:p w:rsidR="00A23A97" w:rsidRPr="007649CA" w:rsidRDefault="00A23A97" w:rsidP="005A4191">
            <w:pPr>
              <w:spacing w:after="0" w:line="240" w:lineRule="auto"/>
              <w:rPr>
                <w:rFonts w:ascii="Times New Roman" w:hAnsi="Times New Roman"/>
                <w:i/>
                <w:sz w:val="24"/>
                <w:szCs w:val="24"/>
              </w:rPr>
            </w:pPr>
          </w:p>
          <w:p w:rsidR="00A23A97" w:rsidRPr="007649CA" w:rsidRDefault="00A23A97" w:rsidP="005A4191">
            <w:pPr>
              <w:spacing w:after="0" w:line="240" w:lineRule="auto"/>
              <w:rPr>
                <w:rFonts w:ascii="Times New Roman" w:hAnsi="Times New Roman"/>
                <w:i/>
                <w:sz w:val="24"/>
                <w:szCs w:val="24"/>
              </w:rPr>
            </w:pPr>
          </w:p>
          <w:p w:rsidR="00A23A97" w:rsidRPr="007649CA" w:rsidRDefault="00A23A97" w:rsidP="005A4191">
            <w:pPr>
              <w:spacing w:after="0" w:line="240" w:lineRule="auto"/>
              <w:rPr>
                <w:rFonts w:ascii="Times New Roman" w:hAnsi="Times New Roman"/>
                <w:i/>
                <w:sz w:val="24"/>
                <w:szCs w:val="24"/>
              </w:rPr>
            </w:pPr>
            <w:r w:rsidRPr="007649CA">
              <w:rPr>
                <w:rFonts w:ascii="Times New Roman" w:hAnsi="Times New Roman"/>
                <w:i/>
                <w:sz w:val="24"/>
                <w:szCs w:val="24"/>
              </w:rPr>
              <w:t>Amata nosaukums</w:t>
            </w:r>
          </w:p>
          <w:p w:rsidR="00A23A97" w:rsidRPr="007649CA" w:rsidRDefault="00A23A97" w:rsidP="005A4191">
            <w:pPr>
              <w:spacing w:after="0" w:line="240" w:lineRule="auto"/>
              <w:rPr>
                <w:rFonts w:ascii="Times New Roman" w:hAnsi="Times New Roman"/>
                <w:i/>
                <w:sz w:val="24"/>
                <w:szCs w:val="24"/>
              </w:rPr>
            </w:pPr>
          </w:p>
          <w:p w:rsidR="00A23A97" w:rsidRPr="007649CA" w:rsidRDefault="00A23A97" w:rsidP="005A4191">
            <w:pPr>
              <w:spacing w:after="0" w:line="240" w:lineRule="auto"/>
              <w:rPr>
                <w:rFonts w:ascii="Times New Roman" w:hAnsi="Times New Roman"/>
                <w:sz w:val="24"/>
                <w:szCs w:val="24"/>
              </w:rPr>
            </w:pPr>
            <w:r w:rsidRPr="007649CA">
              <w:rPr>
                <w:rFonts w:ascii="Times New Roman" w:hAnsi="Times New Roman"/>
                <w:sz w:val="24"/>
                <w:szCs w:val="24"/>
              </w:rPr>
              <w:t xml:space="preserve"> _______________________________</w:t>
            </w:r>
            <w:proofErr w:type="gramStart"/>
            <w:r w:rsidRPr="007649CA">
              <w:rPr>
                <w:rFonts w:ascii="Times New Roman" w:hAnsi="Times New Roman"/>
                <w:sz w:val="24"/>
                <w:szCs w:val="24"/>
              </w:rPr>
              <w:t xml:space="preserve">  </w:t>
            </w:r>
            <w:proofErr w:type="gramEnd"/>
          </w:p>
          <w:p w:rsidR="00A23A97" w:rsidRPr="007649CA" w:rsidRDefault="00A23A97" w:rsidP="005A4191">
            <w:pPr>
              <w:spacing w:after="0" w:line="240" w:lineRule="auto"/>
              <w:rPr>
                <w:rFonts w:ascii="Times New Roman" w:hAnsi="Times New Roman"/>
                <w:b/>
                <w:i/>
                <w:w w:val="95"/>
                <w:sz w:val="24"/>
                <w:szCs w:val="24"/>
              </w:rPr>
            </w:pPr>
            <w:r w:rsidRPr="007649CA">
              <w:rPr>
                <w:rFonts w:ascii="Times New Roman" w:hAnsi="Times New Roman"/>
                <w:i/>
                <w:sz w:val="24"/>
                <w:szCs w:val="24"/>
              </w:rPr>
              <w:t>V.Uzvārds</w:t>
            </w:r>
          </w:p>
        </w:tc>
        <w:tc>
          <w:tcPr>
            <w:tcW w:w="2361" w:type="pct"/>
            <w:tcBorders>
              <w:top w:val="single" w:sz="4" w:space="0" w:color="auto"/>
              <w:left w:val="single" w:sz="4" w:space="0" w:color="auto"/>
              <w:bottom w:val="single" w:sz="4" w:space="0" w:color="auto"/>
              <w:right w:val="single" w:sz="4" w:space="0" w:color="auto"/>
            </w:tcBorders>
            <w:vAlign w:val="center"/>
          </w:tcPr>
          <w:p w:rsidR="00A23A97" w:rsidRPr="007649CA" w:rsidRDefault="00A23A97" w:rsidP="005A4191">
            <w:pPr>
              <w:spacing w:after="0" w:line="240" w:lineRule="auto"/>
              <w:ind w:left="420"/>
              <w:rPr>
                <w:rFonts w:ascii="Times New Roman" w:hAnsi="Times New Roman"/>
                <w:b/>
                <w:i/>
                <w:w w:val="95"/>
                <w:sz w:val="24"/>
                <w:szCs w:val="24"/>
              </w:rPr>
            </w:pPr>
          </w:p>
        </w:tc>
      </w:tr>
    </w:tbl>
    <w:p w:rsidR="00A23A97" w:rsidRPr="001A3744" w:rsidRDefault="00A23A97" w:rsidP="00A23A97">
      <w:pPr>
        <w:spacing w:after="0" w:line="240" w:lineRule="auto"/>
        <w:rPr>
          <w:rFonts w:ascii="Times New Roman" w:hAnsi="Times New Roman"/>
          <w:sz w:val="24"/>
          <w:szCs w:val="24"/>
        </w:rPr>
      </w:pPr>
    </w:p>
    <w:p w:rsidR="00A23A97" w:rsidRPr="00825364" w:rsidRDefault="00A23A97" w:rsidP="00A23A97">
      <w:pPr>
        <w:rPr>
          <w:rFonts w:ascii="Times New Roman" w:hAnsi="Times New Roman"/>
        </w:rPr>
      </w:pPr>
    </w:p>
    <w:p w:rsidR="00A23A97" w:rsidRDefault="00A23A97" w:rsidP="00A23A97"/>
    <w:p w:rsidR="002B7061" w:rsidRDefault="002B7061"/>
    <w:sectPr w:rsidR="002B7061" w:rsidSect="005A4191">
      <w:pgSz w:w="11906" w:h="16838"/>
      <w:pgMar w:top="568" w:right="849" w:bottom="851"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FB" w:rsidRDefault="005A6AFB">
      <w:pPr>
        <w:spacing w:after="0" w:line="240" w:lineRule="auto"/>
      </w:pPr>
      <w:r>
        <w:separator/>
      </w:r>
    </w:p>
  </w:endnote>
  <w:endnote w:type="continuationSeparator" w:id="0">
    <w:p w:rsidR="005A6AFB" w:rsidRDefault="005A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5C" w:rsidRDefault="0094005C">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4C2CEE">
      <w:rPr>
        <w:noProof/>
        <w:sz w:val="18"/>
        <w:szCs w:val="18"/>
      </w:rPr>
      <w:t>15</w:t>
    </w:r>
    <w:r w:rsidRPr="0043474E">
      <w:rPr>
        <w:sz w:val="18"/>
        <w:szCs w:val="18"/>
      </w:rPr>
      <w:fldChar w:fldCharType="end"/>
    </w:r>
  </w:p>
  <w:p w:rsidR="0094005C" w:rsidRDefault="00940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FB" w:rsidRDefault="005A6AFB">
      <w:pPr>
        <w:spacing w:after="0" w:line="240" w:lineRule="auto"/>
      </w:pPr>
      <w:r>
        <w:separator/>
      </w:r>
    </w:p>
  </w:footnote>
  <w:footnote w:type="continuationSeparator" w:id="0">
    <w:p w:rsidR="005A6AFB" w:rsidRDefault="005A6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65A6E98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5D43CE"/>
    <w:multiLevelType w:val="hybridMultilevel"/>
    <w:tmpl w:val="C026F03A"/>
    <w:lvl w:ilvl="0" w:tplc="939A12DE">
      <w:start w:val="1"/>
      <w:numFmt w:val="upperLetter"/>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4">
    <w:nsid w:val="079D3558"/>
    <w:multiLevelType w:val="hybridMultilevel"/>
    <w:tmpl w:val="2362A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CB1239D"/>
    <w:multiLevelType w:val="hybridMultilevel"/>
    <w:tmpl w:val="0C542D1A"/>
    <w:lvl w:ilvl="0" w:tplc="3BC428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6337C5"/>
    <w:multiLevelType w:val="hybridMultilevel"/>
    <w:tmpl w:val="862471B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EFE597F"/>
    <w:multiLevelType w:val="hybridMultilevel"/>
    <w:tmpl w:val="3CE0BE46"/>
    <w:lvl w:ilvl="0" w:tplc="04260017">
      <w:start w:val="1"/>
      <w:numFmt w:val="lowerLetter"/>
      <w:lvlText w:val="%1)"/>
      <w:lvlJc w:val="left"/>
      <w:pPr>
        <w:ind w:left="819" w:hanging="360"/>
      </w:p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8">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7B242D"/>
    <w:multiLevelType w:val="multilevel"/>
    <w:tmpl w:val="FF1EC8B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3">
    <w:nsid w:val="27883F7B"/>
    <w:multiLevelType w:val="hybridMultilevel"/>
    <w:tmpl w:val="371A2A84"/>
    <w:lvl w:ilvl="0" w:tplc="04260015">
      <w:start w:val="1"/>
      <w:numFmt w:val="upperLetter"/>
      <w:lvlText w:val="%1."/>
      <w:lvlJc w:val="left"/>
      <w:pPr>
        <w:tabs>
          <w:tab w:val="num" w:pos="1068"/>
        </w:tabs>
        <w:ind w:left="1068" w:hanging="360"/>
      </w:pPr>
      <w:rPr>
        <w:rFonts w:hint="default"/>
      </w:rPr>
    </w:lvl>
    <w:lvl w:ilvl="1" w:tplc="04260003" w:tentative="1">
      <w:start w:val="1"/>
      <w:numFmt w:val="bullet"/>
      <w:lvlText w:val="o"/>
      <w:lvlJc w:val="left"/>
      <w:pPr>
        <w:tabs>
          <w:tab w:val="num" w:pos="1788"/>
        </w:tabs>
        <w:ind w:left="1788" w:hanging="360"/>
      </w:pPr>
      <w:rPr>
        <w:rFonts w:ascii="Courier New" w:hAnsi="Courier New" w:cs="Courier New" w:hint="default"/>
      </w:rPr>
    </w:lvl>
    <w:lvl w:ilvl="2" w:tplc="04260005" w:tentative="1">
      <w:start w:val="1"/>
      <w:numFmt w:val="bullet"/>
      <w:lvlText w:val=""/>
      <w:lvlJc w:val="left"/>
      <w:pPr>
        <w:tabs>
          <w:tab w:val="num" w:pos="2508"/>
        </w:tabs>
        <w:ind w:left="2508" w:hanging="360"/>
      </w:pPr>
      <w:rPr>
        <w:rFonts w:ascii="Wingdings" w:hAnsi="Wingdings" w:hint="default"/>
      </w:rPr>
    </w:lvl>
    <w:lvl w:ilvl="3" w:tplc="04260001" w:tentative="1">
      <w:start w:val="1"/>
      <w:numFmt w:val="bullet"/>
      <w:lvlText w:val=""/>
      <w:lvlJc w:val="left"/>
      <w:pPr>
        <w:tabs>
          <w:tab w:val="num" w:pos="3228"/>
        </w:tabs>
        <w:ind w:left="3228" w:hanging="360"/>
      </w:pPr>
      <w:rPr>
        <w:rFonts w:ascii="Symbol" w:hAnsi="Symbol" w:hint="default"/>
      </w:rPr>
    </w:lvl>
    <w:lvl w:ilvl="4" w:tplc="04260003" w:tentative="1">
      <w:start w:val="1"/>
      <w:numFmt w:val="bullet"/>
      <w:lvlText w:val="o"/>
      <w:lvlJc w:val="left"/>
      <w:pPr>
        <w:tabs>
          <w:tab w:val="num" w:pos="3948"/>
        </w:tabs>
        <w:ind w:left="3948" w:hanging="360"/>
      </w:pPr>
      <w:rPr>
        <w:rFonts w:ascii="Courier New" w:hAnsi="Courier New" w:cs="Courier New" w:hint="default"/>
      </w:rPr>
    </w:lvl>
    <w:lvl w:ilvl="5" w:tplc="04260005" w:tentative="1">
      <w:start w:val="1"/>
      <w:numFmt w:val="bullet"/>
      <w:lvlText w:val=""/>
      <w:lvlJc w:val="left"/>
      <w:pPr>
        <w:tabs>
          <w:tab w:val="num" w:pos="4668"/>
        </w:tabs>
        <w:ind w:left="4668" w:hanging="360"/>
      </w:pPr>
      <w:rPr>
        <w:rFonts w:ascii="Wingdings" w:hAnsi="Wingdings" w:hint="default"/>
      </w:rPr>
    </w:lvl>
    <w:lvl w:ilvl="6" w:tplc="04260001" w:tentative="1">
      <w:start w:val="1"/>
      <w:numFmt w:val="bullet"/>
      <w:lvlText w:val=""/>
      <w:lvlJc w:val="left"/>
      <w:pPr>
        <w:tabs>
          <w:tab w:val="num" w:pos="5388"/>
        </w:tabs>
        <w:ind w:left="5388" w:hanging="360"/>
      </w:pPr>
      <w:rPr>
        <w:rFonts w:ascii="Symbol" w:hAnsi="Symbol" w:hint="default"/>
      </w:rPr>
    </w:lvl>
    <w:lvl w:ilvl="7" w:tplc="04260003" w:tentative="1">
      <w:start w:val="1"/>
      <w:numFmt w:val="bullet"/>
      <w:lvlText w:val="o"/>
      <w:lvlJc w:val="left"/>
      <w:pPr>
        <w:tabs>
          <w:tab w:val="num" w:pos="6108"/>
        </w:tabs>
        <w:ind w:left="6108" w:hanging="360"/>
      </w:pPr>
      <w:rPr>
        <w:rFonts w:ascii="Courier New" w:hAnsi="Courier New" w:cs="Courier New" w:hint="default"/>
      </w:rPr>
    </w:lvl>
    <w:lvl w:ilvl="8" w:tplc="04260005" w:tentative="1">
      <w:start w:val="1"/>
      <w:numFmt w:val="bullet"/>
      <w:lvlText w:val=""/>
      <w:lvlJc w:val="left"/>
      <w:pPr>
        <w:tabs>
          <w:tab w:val="num" w:pos="6828"/>
        </w:tabs>
        <w:ind w:left="6828" w:hanging="360"/>
      </w:pPr>
      <w:rPr>
        <w:rFonts w:ascii="Wingdings" w:hAnsi="Wingdings" w:hint="default"/>
      </w:rPr>
    </w:lvl>
  </w:abstractNum>
  <w:abstractNum w:abstractNumId="14">
    <w:nsid w:val="2F5D2ED5"/>
    <w:multiLevelType w:val="hybridMultilevel"/>
    <w:tmpl w:val="B4C8C92A"/>
    <w:lvl w:ilvl="0" w:tplc="04260017">
      <w:start w:val="1"/>
      <w:numFmt w:val="lowerLetter"/>
      <w:lvlText w:val="%1)"/>
      <w:lvlJc w:val="left"/>
      <w:pPr>
        <w:ind w:left="677" w:hanging="360"/>
      </w:p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15">
    <w:nsid w:val="2FA63005"/>
    <w:multiLevelType w:val="multilevel"/>
    <w:tmpl w:val="E5269B3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6A7348"/>
    <w:multiLevelType w:val="hybridMultilevel"/>
    <w:tmpl w:val="9DAC4E6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8">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1900266"/>
    <w:multiLevelType w:val="hybridMultilevel"/>
    <w:tmpl w:val="81EA5242"/>
    <w:lvl w:ilvl="0" w:tplc="939A12DE">
      <w:start w:val="1"/>
      <w:numFmt w:val="upperLetter"/>
      <w:lvlText w:val="%1."/>
      <w:lvlJc w:val="left"/>
      <w:pPr>
        <w:ind w:left="720" w:hanging="360"/>
      </w:pPr>
      <w:rPr>
        <w:b w:val="0"/>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6323C6A"/>
    <w:multiLevelType w:val="hybridMultilevel"/>
    <w:tmpl w:val="FDFC688E"/>
    <w:lvl w:ilvl="0" w:tplc="6D722A40">
      <w:start w:val="1"/>
      <w:numFmt w:val="lowerLetter"/>
      <w:lvlText w:val="%1)"/>
      <w:lvlJc w:val="left"/>
      <w:pPr>
        <w:ind w:left="678" w:hanging="360"/>
      </w:pPr>
      <w:rPr>
        <w:b w:val="0"/>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22">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nsid w:val="472A5E54"/>
    <w:multiLevelType w:val="multilevel"/>
    <w:tmpl w:val="A7EA51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5">
    <w:nsid w:val="583363B8"/>
    <w:multiLevelType w:val="hybridMultilevel"/>
    <w:tmpl w:val="B6601A8E"/>
    <w:lvl w:ilvl="0" w:tplc="04260015">
      <w:start w:val="1"/>
      <w:numFmt w:val="upperLetter"/>
      <w:lvlText w:val="%1."/>
      <w:lvlJc w:val="left"/>
      <w:pPr>
        <w:tabs>
          <w:tab w:val="num" w:pos="1068"/>
        </w:tabs>
        <w:ind w:left="1068" w:hanging="360"/>
      </w:pPr>
      <w:rPr>
        <w:rFonts w:hint="default"/>
      </w:rPr>
    </w:lvl>
    <w:lvl w:ilvl="1" w:tplc="04260003" w:tentative="1">
      <w:start w:val="1"/>
      <w:numFmt w:val="bullet"/>
      <w:lvlText w:val="o"/>
      <w:lvlJc w:val="left"/>
      <w:pPr>
        <w:tabs>
          <w:tab w:val="num" w:pos="1788"/>
        </w:tabs>
        <w:ind w:left="1788" w:hanging="360"/>
      </w:pPr>
      <w:rPr>
        <w:rFonts w:ascii="Courier New" w:hAnsi="Courier New" w:cs="Courier New" w:hint="default"/>
      </w:rPr>
    </w:lvl>
    <w:lvl w:ilvl="2" w:tplc="04260005" w:tentative="1">
      <w:start w:val="1"/>
      <w:numFmt w:val="bullet"/>
      <w:lvlText w:val=""/>
      <w:lvlJc w:val="left"/>
      <w:pPr>
        <w:tabs>
          <w:tab w:val="num" w:pos="2508"/>
        </w:tabs>
        <w:ind w:left="2508" w:hanging="360"/>
      </w:pPr>
      <w:rPr>
        <w:rFonts w:ascii="Wingdings" w:hAnsi="Wingdings" w:hint="default"/>
      </w:rPr>
    </w:lvl>
    <w:lvl w:ilvl="3" w:tplc="04260001" w:tentative="1">
      <w:start w:val="1"/>
      <w:numFmt w:val="bullet"/>
      <w:lvlText w:val=""/>
      <w:lvlJc w:val="left"/>
      <w:pPr>
        <w:tabs>
          <w:tab w:val="num" w:pos="3228"/>
        </w:tabs>
        <w:ind w:left="3228" w:hanging="360"/>
      </w:pPr>
      <w:rPr>
        <w:rFonts w:ascii="Symbol" w:hAnsi="Symbol" w:hint="default"/>
      </w:rPr>
    </w:lvl>
    <w:lvl w:ilvl="4" w:tplc="04260003" w:tentative="1">
      <w:start w:val="1"/>
      <w:numFmt w:val="bullet"/>
      <w:lvlText w:val="o"/>
      <w:lvlJc w:val="left"/>
      <w:pPr>
        <w:tabs>
          <w:tab w:val="num" w:pos="3948"/>
        </w:tabs>
        <w:ind w:left="3948" w:hanging="360"/>
      </w:pPr>
      <w:rPr>
        <w:rFonts w:ascii="Courier New" w:hAnsi="Courier New" w:cs="Courier New" w:hint="default"/>
      </w:rPr>
    </w:lvl>
    <w:lvl w:ilvl="5" w:tplc="04260005" w:tentative="1">
      <w:start w:val="1"/>
      <w:numFmt w:val="bullet"/>
      <w:lvlText w:val=""/>
      <w:lvlJc w:val="left"/>
      <w:pPr>
        <w:tabs>
          <w:tab w:val="num" w:pos="4668"/>
        </w:tabs>
        <w:ind w:left="4668" w:hanging="360"/>
      </w:pPr>
      <w:rPr>
        <w:rFonts w:ascii="Wingdings" w:hAnsi="Wingdings" w:hint="default"/>
      </w:rPr>
    </w:lvl>
    <w:lvl w:ilvl="6" w:tplc="04260001" w:tentative="1">
      <w:start w:val="1"/>
      <w:numFmt w:val="bullet"/>
      <w:lvlText w:val=""/>
      <w:lvlJc w:val="left"/>
      <w:pPr>
        <w:tabs>
          <w:tab w:val="num" w:pos="5388"/>
        </w:tabs>
        <w:ind w:left="5388" w:hanging="360"/>
      </w:pPr>
      <w:rPr>
        <w:rFonts w:ascii="Symbol" w:hAnsi="Symbol" w:hint="default"/>
      </w:rPr>
    </w:lvl>
    <w:lvl w:ilvl="7" w:tplc="04260003" w:tentative="1">
      <w:start w:val="1"/>
      <w:numFmt w:val="bullet"/>
      <w:lvlText w:val="o"/>
      <w:lvlJc w:val="left"/>
      <w:pPr>
        <w:tabs>
          <w:tab w:val="num" w:pos="6108"/>
        </w:tabs>
        <w:ind w:left="6108" w:hanging="360"/>
      </w:pPr>
      <w:rPr>
        <w:rFonts w:ascii="Courier New" w:hAnsi="Courier New" w:cs="Courier New" w:hint="default"/>
      </w:rPr>
    </w:lvl>
    <w:lvl w:ilvl="8" w:tplc="04260005" w:tentative="1">
      <w:start w:val="1"/>
      <w:numFmt w:val="bullet"/>
      <w:lvlText w:val=""/>
      <w:lvlJc w:val="left"/>
      <w:pPr>
        <w:tabs>
          <w:tab w:val="num" w:pos="6828"/>
        </w:tabs>
        <w:ind w:left="6828" w:hanging="360"/>
      </w:pPr>
      <w:rPr>
        <w:rFonts w:ascii="Wingdings" w:hAnsi="Wingdings" w:hint="default"/>
      </w:rPr>
    </w:lvl>
  </w:abstractNum>
  <w:abstractNum w:abstractNumId="26">
    <w:nsid w:val="5CD93761"/>
    <w:multiLevelType w:val="hybridMultilevel"/>
    <w:tmpl w:val="68B8D0C4"/>
    <w:lvl w:ilvl="0" w:tplc="6D722A40">
      <w:start w:val="1"/>
      <w:numFmt w:val="lowerLetter"/>
      <w:lvlText w:val="%1)"/>
      <w:lvlJc w:val="left"/>
      <w:pPr>
        <w:ind w:left="636" w:hanging="360"/>
      </w:pPr>
      <w:rPr>
        <w:b w:val="0"/>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27">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8">
    <w:nsid w:val="62BA36C3"/>
    <w:multiLevelType w:val="hybridMultilevel"/>
    <w:tmpl w:val="2688A1E4"/>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29">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453C4A"/>
    <w:multiLevelType w:val="hybridMultilevel"/>
    <w:tmpl w:val="ED821600"/>
    <w:lvl w:ilvl="0" w:tplc="6E9024B6">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5">
    <w:nsid w:val="73E02029"/>
    <w:multiLevelType w:val="hybridMultilevel"/>
    <w:tmpl w:val="1FAC94BE"/>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36">
    <w:nsid w:val="799C22A3"/>
    <w:multiLevelType w:val="hybridMultilevel"/>
    <w:tmpl w:val="F976C5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0"/>
  </w:num>
  <w:num w:numId="9">
    <w:abstractNumId w:val="17"/>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7"/>
  </w:num>
  <w:num w:numId="13">
    <w:abstractNumId w:val="12"/>
  </w:num>
  <w:num w:numId="14">
    <w:abstractNumId w:val="9"/>
  </w:num>
  <w:num w:numId="15">
    <w:abstractNumId w:val="29"/>
  </w:num>
  <w:num w:numId="16">
    <w:abstractNumId w:val="23"/>
  </w:num>
  <w:num w:numId="17">
    <w:abstractNumId w:val="33"/>
  </w:num>
  <w:num w:numId="18">
    <w:abstractNumId w:val="10"/>
  </w:num>
  <w:num w:numId="19">
    <w:abstractNumId w:val="8"/>
  </w:num>
  <w:num w:numId="20">
    <w:abstractNumId w:val="15"/>
  </w:num>
  <w:num w:numId="21">
    <w:abstractNumId w:val="35"/>
  </w:num>
  <w:num w:numId="22">
    <w:abstractNumId w:val="28"/>
  </w:num>
  <w:num w:numId="23">
    <w:abstractNumId w:val="13"/>
  </w:num>
  <w:num w:numId="24">
    <w:abstractNumId w:val="1"/>
  </w:num>
  <w:num w:numId="25">
    <w:abstractNumId w:val="25"/>
  </w:num>
  <w:num w:numId="26">
    <w:abstractNumId w:val="20"/>
  </w:num>
  <w:num w:numId="27">
    <w:abstractNumId w:val="6"/>
  </w:num>
  <w:num w:numId="28">
    <w:abstractNumId w:val="7"/>
  </w:num>
  <w:num w:numId="29">
    <w:abstractNumId w:val="16"/>
  </w:num>
  <w:num w:numId="30">
    <w:abstractNumId w:val="4"/>
  </w:num>
  <w:num w:numId="31">
    <w:abstractNumId w:val="19"/>
  </w:num>
  <w:num w:numId="32">
    <w:abstractNumId w:val="31"/>
  </w:num>
  <w:num w:numId="33">
    <w:abstractNumId w:val="5"/>
  </w:num>
  <w:num w:numId="34">
    <w:abstractNumId w:val="14"/>
  </w:num>
  <w:num w:numId="35">
    <w:abstractNumId w:val="36"/>
  </w:num>
  <w:num w:numId="36">
    <w:abstractNumId w:val="21"/>
  </w:num>
  <w:num w:numId="37">
    <w:abstractNumId w:val="2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97"/>
    <w:rsid w:val="00080F9C"/>
    <w:rsid w:val="000B0EB5"/>
    <w:rsid w:val="000B5598"/>
    <w:rsid w:val="00104A4C"/>
    <w:rsid w:val="001056CC"/>
    <w:rsid w:val="00142753"/>
    <w:rsid w:val="00151BDA"/>
    <w:rsid w:val="00152FD5"/>
    <w:rsid w:val="001530B8"/>
    <w:rsid w:val="001A44D3"/>
    <w:rsid w:val="001E7E19"/>
    <w:rsid w:val="001F3A3B"/>
    <w:rsid w:val="00226D7C"/>
    <w:rsid w:val="002B7061"/>
    <w:rsid w:val="002B7F07"/>
    <w:rsid w:val="002F203B"/>
    <w:rsid w:val="003107CD"/>
    <w:rsid w:val="00317693"/>
    <w:rsid w:val="00330D32"/>
    <w:rsid w:val="00350C3E"/>
    <w:rsid w:val="00356BE3"/>
    <w:rsid w:val="003944E5"/>
    <w:rsid w:val="003C6B6E"/>
    <w:rsid w:val="00441B9A"/>
    <w:rsid w:val="004C2CEE"/>
    <w:rsid w:val="004F22F2"/>
    <w:rsid w:val="004F5036"/>
    <w:rsid w:val="00517296"/>
    <w:rsid w:val="005A4191"/>
    <w:rsid w:val="005A6AFB"/>
    <w:rsid w:val="00613296"/>
    <w:rsid w:val="00614CEC"/>
    <w:rsid w:val="00621CE9"/>
    <w:rsid w:val="006727EE"/>
    <w:rsid w:val="00693337"/>
    <w:rsid w:val="006D59F3"/>
    <w:rsid w:val="006F5AAF"/>
    <w:rsid w:val="00704B4D"/>
    <w:rsid w:val="00731085"/>
    <w:rsid w:val="00737226"/>
    <w:rsid w:val="007649CA"/>
    <w:rsid w:val="007D3C71"/>
    <w:rsid w:val="00867DB7"/>
    <w:rsid w:val="008A2552"/>
    <w:rsid w:val="00921467"/>
    <w:rsid w:val="0094005C"/>
    <w:rsid w:val="0098611B"/>
    <w:rsid w:val="009C2028"/>
    <w:rsid w:val="009F1ADE"/>
    <w:rsid w:val="00A06452"/>
    <w:rsid w:val="00A23A97"/>
    <w:rsid w:val="00AB13B0"/>
    <w:rsid w:val="00AF2232"/>
    <w:rsid w:val="00B10C3E"/>
    <w:rsid w:val="00B548BA"/>
    <w:rsid w:val="00B57F57"/>
    <w:rsid w:val="00BD6475"/>
    <w:rsid w:val="00C46BEE"/>
    <w:rsid w:val="00C70F78"/>
    <w:rsid w:val="00C77D69"/>
    <w:rsid w:val="00CA5AF7"/>
    <w:rsid w:val="00D34E38"/>
    <w:rsid w:val="00D859C8"/>
    <w:rsid w:val="00DA191B"/>
    <w:rsid w:val="00DA416D"/>
    <w:rsid w:val="00DD43C9"/>
    <w:rsid w:val="00E04000"/>
    <w:rsid w:val="00E42DCA"/>
    <w:rsid w:val="00E72CF3"/>
    <w:rsid w:val="00E75B9F"/>
    <w:rsid w:val="00E77BDB"/>
    <w:rsid w:val="00EA77C4"/>
    <w:rsid w:val="00F2620E"/>
    <w:rsid w:val="00F65D62"/>
    <w:rsid w:val="00F93C6A"/>
    <w:rsid w:val="00FB25E4"/>
    <w:rsid w:val="00FC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23A97"/>
    <w:pPr>
      <w:spacing w:after="200" w:line="276" w:lineRule="auto"/>
    </w:pPr>
    <w:rPr>
      <w:sz w:val="22"/>
      <w:szCs w:val="22"/>
      <w:lang w:val="lv-LV"/>
    </w:rPr>
  </w:style>
  <w:style w:type="paragraph" w:styleId="Heading1">
    <w:name w:val="heading 1"/>
    <w:basedOn w:val="Normal"/>
    <w:next w:val="Normal"/>
    <w:link w:val="Heading1Char"/>
    <w:uiPriority w:val="99"/>
    <w:qFormat/>
    <w:rsid w:val="00A23A97"/>
    <w:pPr>
      <w:keepNext/>
      <w:spacing w:before="240" w:after="60" w:line="240" w:lineRule="auto"/>
      <w:jc w:val="center"/>
      <w:outlineLvl w:val="0"/>
    </w:pPr>
    <w:rPr>
      <w:rFonts w:ascii="Times New Roman Bold" w:hAnsi="Times New Roman Bold"/>
      <w:b/>
      <w:bCs/>
      <w:smallCaps/>
      <w:kern w:val="32"/>
      <w:sz w:val="32"/>
      <w:szCs w:val="32"/>
    </w:rPr>
  </w:style>
  <w:style w:type="paragraph" w:styleId="Heading2">
    <w:name w:val="heading 2"/>
    <w:basedOn w:val="Normal"/>
    <w:next w:val="Normal"/>
    <w:link w:val="Heading2Char"/>
    <w:qFormat/>
    <w:rsid w:val="00A23A9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A23A97"/>
    <w:pPr>
      <w:keepNext/>
      <w:spacing w:before="240" w:after="60" w:line="240" w:lineRule="auto"/>
      <w:outlineLvl w:val="2"/>
    </w:pPr>
    <w:rPr>
      <w:rFonts w:ascii="Arial" w:eastAsia="Times New Roman" w:hAnsi="Arial"/>
      <w:b/>
      <w:bCs/>
      <w:sz w:val="26"/>
      <w:szCs w:val="26"/>
      <w:lang w:eastAsia="lv-LV"/>
    </w:rPr>
  </w:style>
  <w:style w:type="paragraph" w:styleId="Heading5">
    <w:name w:val="heading 5"/>
    <w:basedOn w:val="Normal"/>
    <w:next w:val="Normal"/>
    <w:link w:val="Heading5Char"/>
    <w:uiPriority w:val="9"/>
    <w:semiHidden/>
    <w:unhideWhenUsed/>
    <w:qFormat/>
    <w:rsid w:val="00A23A97"/>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23A97"/>
    <w:rPr>
      <w:rFonts w:ascii="Times New Roman Bold" w:eastAsia="Calibri" w:hAnsi="Times New Roman Bold" w:cs="Times New Roman"/>
      <w:b/>
      <w:bCs/>
      <w:smallCaps/>
      <w:kern w:val="32"/>
      <w:sz w:val="32"/>
      <w:szCs w:val="32"/>
    </w:rPr>
  </w:style>
  <w:style w:type="character" w:customStyle="1" w:styleId="Heading2Char">
    <w:name w:val="Heading 2 Char"/>
    <w:link w:val="Heading2"/>
    <w:rsid w:val="00A23A97"/>
    <w:rPr>
      <w:rFonts w:ascii="Cambria" w:eastAsia="Times New Roman" w:hAnsi="Cambria" w:cs="Times New Roman"/>
      <w:b/>
      <w:bCs/>
      <w:i/>
      <w:iCs/>
      <w:sz w:val="28"/>
      <w:szCs w:val="28"/>
    </w:rPr>
  </w:style>
  <w:style w:type="character" w:customStyle="1" w:styleId="Heading3Char">
    <w:name w:val="Heading 3 Char"/>
    <w:link w:val="Heading3"/>
    <w:rsid w:val="00A23A97"/>
    <w:rPr>
      <w:rFonts w:ascii="Arial" w:eastAsia="Times New Roman" w:hAnsi="Arial" w:cs="Times New Roman"/>
      <w:b/>
      <w:bCs/>
      <w:sz w:val="26"/>
      <w:szCs w:val="26"/>
      <w:lang w:eastAsia="lv-LV"/>
    </w:rPr>
  </w:style>
  <w:style w:type="character" w:customStyle="1" w:styleId="Heading5Char">
    <w:name w:val="Heading 5 Char"/>
    <w:link w:val="Heading5"/>
    <w:uiPriority w:val="9"/>
    <w:semiHidden/>
    <w:rsid w:val="00A23A97"/>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A23A97"/>
    <w:pPr>
      <w:ind w:left="720"/>
    </w:pPr>
    <w:rPr>
      <w:sz w:val="20"/>
      <w:szCs w:val="20"/>
    </w:rPr>
  </w:style>
  <w:style w:type="character" w:customStyle="1" w:styleId="ListParagraphChar">
    <w:name w:val="List Paragraph Char"/>
    <w:link w:val="ListParagraph"/>
    <w:uiPriority w:val="34"/>
    <w:locked/>
    <w:rsid w:val="00A23A97"/>
    <w:rPr>
      <w:rFonts w:ascii="Calibri" w:eastAsia="Calibri" w:hAnsi="Calibri" w:cs="Times New Roman"/>
      <w:sz w:val="20"/>
      <w:szCs w:val="20"/>
    </w:rPr>
  </w:style>
  <w:style w:type="character" w:styleId="BookTitle">
    <w:name w:val="Book Title"/>
    <w:qFormat/>
    <w:rsid w:val="00A23A97"/>
    <w:rPr>
      <w:b/>
      <w:smallCaps/>
      <w:spacing w:val="5"/>
    </w:rPr>
  </w:style>
  <w:style w:type="character" w:customStyle="1" w:styleId="BodyTextChar">
    <w:name w:val="Body Text Char"/>
    <w:aliases w:val="Body Text1 Char"/>
    <w:link w:val="BodyText"/>
    <w:uiPriority w:val="99"/>
    <w:locked/>
    <w:rsid w:val="00A23A97"/>
    <w:rPr>
      <w:rFonts w:eastAsia="Times New Roman" w:cs="Times New Roman"/>
      <w:sz w:val="28"/>
    </w:rPr>
  </w:style>
  <w:style w:type="paragraph" w:styleId="BodyText">
    <w:name w:val="Body Text"/>
    <w:aliases w:val="Body Text1"/>
    <w:basedOn w:val="Normal"/>
    <w:link w:val="BodyTextChar"/>
    <w:uiPriority w:val="99"/>
    <w:unhideWhenUsed/>
    <w:rsid w:val="00A23A97"/>
    <w:pPr>
      <w:spacing w:after="0" w:line="240" w:lineRule="auto"/>
      <w:jc w:val="both"/>
    </w:pPr>
    <w:rPr>
      <w:rFonts w:eastAsia="Times New Roman"/>
      <w:sz w:val="28"/>
      <w:szCs w:val="20"/>
    </w:rPr>
  </w:style>
  <w:style w:type="character" w:customStyle="1" w:styleId="BodyTextChar1">
    <w:name w:val="Body Text Char1"/>
    <w:uiPriority w:val="99"/>
    <w:semiHidden/>
    <w:rsid w:val="00A23A97"/>
    <w:rPr>
      <w:rFonts w:ascii="Calibri" w:eastAsia="Calibri" w:hAnsi="Calibri" w:cs="Times New Roman"/>
    </w:rPr>
  </w:style>
  <w:style w:type="character" w:customStyle="1" w:styleId="c13">
    <w:name w:val="c13"/>
    <w:rsid w:val="00A23A97"/>
    <w:rPr>
      <w:rFonts w:cs="Times New Roman"/>
    </w:rPr>
  </w:style>
  <w:style w:type="paragraph" w:customStyle="1" w:styleId="c23">
    <w:name w:val="c23"/>
    <w:basedOn w:val="Normal"/>
    <w:rsid w:val="00A23A97"/>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A23A97"/>
    <w:rPr>
      <w:color w:val="0000FF"/>
      <w:u w:val="single"/>
    </w:rPr>
  </w:style>
  <w:style w:type="paragraph" w:styleId="CommentText">
    <w:name w:val="annotation text"/>
    <w:basedOn w:val="Normal"/>
    <w:link w:val="CommentTextChar"/>
    <w:uiPriority w:val="99"/>
    <w:rsid w:val="00A23A97"/>
    <w:rPr>
      <w:sz w:val="20"/>
      <w:szCs w:val="20"/>
    </w:rPr>
  </w:style>
  <w:style w:type="character" w:customStyle="1" w:styleId="CommentTextChar">
    <w:name w:val="Comment Text Char"/>
    <w:link w:val="CommentText"/>
    <w:uiPriority w:val="99"/>
    <w:rsid w:val="00A23A97"/>
    <w:rPr>
      <w:rFonts w:ascii="Calibri" w:eastAsia="Calibri" w:hAnsi="Calibri" w:cs="Times New Roman"/>
      <w:sz w:val="20"/>
      <w:szCs w:val="20"/>
    </w:rPr>
  </w:style>
  <w:style w:type="paragraph" w:styleId="BalloonText">
    <w:name w:val="Balloon Text"/>
    <w:basedOn w:val="Normal"/>
    <w:link w:val="BalloonTextChar"/>
    <w:unhideWhenUsed/>
    <w:rsid w:val="00A23A97"/>
    <w:pPr>
      <w:spacing w:after="0" w:line="240" w:lineRule="auto"/>
    </w:pPr>
    <w:rPr>
      <w:rFonts w:ascii="Tahoma" w:hAnsi="Tahoma"/>
      <w:sz w:val="16"/>
      <w:szCs w:val="16"/>
    </w:rPr>
  </w:style>
  <w:style w:type="character" w:customStyle="1" w:styleId="BalloonTextChar">
    <w:name w:val="Balloon Text Char"/>
    <w:link w:val="BalloonText"/>
    <w:rsid w:val="00A23A97"/>
    <w:rPr>
      <w:rFonts w:ascii="Tahoma" w:eastAsia="Calibri" w:hAnsi="Tahoma" w:cs="Times New Roman"/>
      <w:sz w:val="16"/>
      <w:szCs w:val="16"/>
    </w:rPr>
  </w:style>
  <w:style w:type="paragraph" w:styleId="BodyTextIndent2">
    <w:name w:val="Body Text Indent 2"/>
    <w:basedOn w:val="Normal"/>
    <w:link w:val="BodyTextIndent2Char"/>
    <w:uiPriority w:val="99"/>
    <w:semiHidden/>
    <w:unhideWhenUsed/>
    <w:rsid w:val="00A23A97"/>
    <w:pPr>
      <w:spacing w:after="120" w:line="480" w:lineRule="auto"/>
      <w:ind w:left="283"/>
    </w:pPr>
    <w:rPr>
      <w:sz w:val="20"/>
      <w:szCs w:val="20"/>
    </w:rPr>
  </w:style>
  <w:style w:type="character" w:customStyle="1" w:styleId="BodyTextIndent2Char">
    <w:name w:val="Body Text Indent 2 Char"/>
    <w:link w:val="BodyTextIndent2"/>
    <w:uiPriority w:val="99"/>
    <w:semiHidden/>
    <w:rsid w:val="00A23A97"/>
    <w:rPr>
      <w:rFonts w:ascii="Calibri" w:eastAsia="Calibri" w:hAnsi="Calibri" w:cs="Times New Roman"/>
    </w:rPr>
  </w:style>
  <w:style w:type="paragraph" w:styleId="FootnoteText">
    <w:name w:val="footnote text"/>
    <w:basedOn w:val="Normal"/>
    <w:link w:val="FootnoteTextChar"/>
    <w:unhideWhenUsed/>
    <w:rsid w:val="00A23A97"/>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A23A97"/>
    <w:rPr>
      <w:rFonts w:ascii="Times New Roman" w:eastAsia="Times New Roman" w:hAnsi="Times New Roman" w:cs="Times New Roman"/>
      <w:sz w:val="20"/>
      <w:szCs w:val="20"/>
    </w:rPr>
  </w:style>
  <w:style w:type="paragraph" w:styleId="Footer">
    <w:name w:val="footer"/>
    <w:basedOn w:val="Normal"/>
    <w:link w:val="FooterChar"/>
    <w:unhideWhenUsed/>
    <w:rsid w:val="00A23A97"/>
    <w:pPr>
      <w:tabs>
        <w:tab w:val="center" w:pos="4153"/>
        <w:tab w:val="right" w:pos="8306"/>
      </w:tabs>
      <w:spacing w:after="0" w:line="240" w:lineRule="auto"/>
    </w:pPr>
    <w:rPr>
      <w:rFonts w:ascii="Times New Roman" w:eastAsia="Times New Roman" w:hAnsi="Times New Roman"/>
      <w:sz w:val="28"/>
      <w:szCs w:val="28"/>
      <w:lang w:eastAsia="lv-LV"/>
    </w:rPr>
  </w:style>
  <w:style w:type="character" w:customStyle="1" w:styleId="FooterChar">
    <w:name w:val="Footer Char"/>
    <w:link w:val="Footer"/>
    <w:rsid w:val="00A23A97"/>
    <w:rPr>
      <w:rFonts w:ascii="Times New Roman" w:eastAsia="Times New Roman" w:hAnsi="Times New Roman" w:cs="Times New Roman"/>
      <w:sz w:val="28"/>
      <w:szCs w:val="28"/>
      <w:lang w:eastAsia="lv-LV"/>
    </w:rPr>
  </w:style>
  <w:style w:type="paragraph" w:styleId="Title">
    <w:name w:val="Title"/>
    <w:basedOn w:val="Normal"/>
    <w:next w:val="Subtitle"/>
    <w:link w:val="TitleChar"/>
    <w:qFormat/>
    <w:rsid w:val="00A23A97"/>
    <w:pPr>
      <w:suppressAutoHyphens/>
      <w:overflowPunct w:val="0"/>
      <w:autoSpaceDE w:val="0"/>
      <w:autoSpaceDN w:val="0"/>
      <w:adjustRightInd w:val="0"/>
      <w:spacing w:after="0" w:line="240" w:lineRule="auto"/>
      <w:jc w:val="center"/>
    </w:pPr>
    <w:rPr>
      <w:rFonts w:ascii="RimTimes" w:eastAsia="Times New Roman" w:hAnsi="RimTimes"/>
      <w:sz w:val="28"/>
      <w:szCs w:val="20"/>
      <w:lang w:eastAsia="lv-LV"/>
    </w:rPr>
  </w:style>
  <w:style w:type="character" w:customStyle="1" w:styleId="TitleChar">
    <w:name w:val="Title Char"/>
    <w:link w:val="Title"/>
    <w:rsid w:val="00A23A97"/>
    <w:rPr>
      <w:rFonts w:ascii="RimTimes" w:eastAsia="Times New Roman" w:hAnsi="RimTimes" w:cs="Times New Roman"/>
      <w:sz w:val="28"/>
      <w:szCs w:val="20"/>
      <w:lang w:eastAsia="lv-LV"/>
    </w:rPr>
  </w:style>
  <w:style w:type="paragraph" w:styleId="Subtitle">
    <w:name w:val="Subtitle"/>
    <w:basedOn w:val="Normal"/>
    <w:next w:val="Normal"/>
    <w:link w:val="SubtitleChar"/>
    <w:uiPriority w:val="11"/>
    <w:qFormat/>
    <w:rsid w:val="00A23A9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A23A97"/>
    <w:rPr>
      <w:rFonts w:ascii="Cambria" w:eastAsia="Times New Roman" w:hAnsi="Cambria" w:cs="Times New Roman"/>
      <w:sz w:val="24"/>
      <w:szCs w:val="24"/>
    </w:rPr>
  </w:style>
  <w:style w:type="paragraph" w:customStyle="1" w:styleId="naisf">
    <w:name w:val="naisf"/>
    <w:basedOn w:val="Normal"/>
    <w:rsid w:val="00A23A97"/>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23A97"/>
    <w:pPr>
      <w:spacing w:after="0" w:line="240" w:lineRule="auto"/>
      <w:ind w:left="720"/>
      <w:contextualSpacing/>
    </w:pPr>
    <w:rPr>
      <w:rFonts w:ascii="Times New Roman" w:eastAsia="Times New Roman" w:hAnsi="Times New Roman"/>
      <w:sz w:val="24"/>
      <w:szCs w:val="24"/>
    </w:rPr>
  </w:style>
  <w:style w:type="character" w:customStyle="1" w:styleId="HeaderChar">
    <w:name w:val="Header Char"/>
    <w:link w:val="Header"/>
    <w:uiPriority w:val="99"/>
    <w:rsid w:val="00A23A97"/>
    <w:rPr>
      <w:rFonts w:ascii="Calibri" w:eastAsia="Calibri" w:hAnsi="Calibri" w:cs="Times New Roman"/>
    </w:rPr>
  </w:style>
  <w:style w:type="paragraph" w:styleId="Header">
    <w:name w:val="header"/>
    <w:basedOn w:val="Normal"/>
    <w:link w:val="HeaderChar"/>
    <w:uiPriority w:val="99"/>
    <w:unhideWhenUsed/>
    <w:rsid w:val="00A23A97"/>
    <w:pPr>
      <w:tabs>
        <w:tab w:val="center" w:pos="4153"/>
        <w:tab w:val="right" w:pos="8306"/>
      </w:tabs>
    </w:pPr>
    <w:rPr>
      <w:sz w:val="20"/>
      <w:szCs w:val="20"/>
    </w:rPr>
  </w:style>
  <w:style w:type="character" w:customStyle="1" w:styleId="HeaderChar1">
    <w:name w:val="Header Char1"/>
    <w:uiPriority w:val="99"/>
    <w:semiHidden/>
    <w:rsid w:val="00A23A97"/>
    <w:rPr>
      <w:rFonts w:ascii="Calibri" w:eastAsia="Calibri" w:hAnsi="Calibri" w:cs="Times New Roman"/>
    </w:rPr>
  </w:style>
  <w:style w:type="character" w:customStyle="1" w:styleId="Bodytext0">
    <w:name w:val="Body text_"/>
    <w:link w:val="BodyText2"/>
    <w:rsid w:val="00A23A97"/>
    <w:rPr>
      <w:rFonts w:eastAsia="Times New Roman"/>
      <w:i/>
      <w:iCs/>
      <w:sz w:val="27"/>
      <w:szCs w:val="27"/>
      <w:shd w:val="clear" w:color="auto" w:fill="FFFFFF"/>
    </w:rPr>
  </w:style>
  <w:style w:type="paragraph" w:customStyle="1" w:styleId="BodyText2">
    <w:name w:val="Body Text2"/>
    <w:basedOn w:val="Normal"/>
    <w:link w:val="Bodytext0"/>
    <w:rsid w:val="00A23A97"/>
    <w:pPr>
      <w:widowControl w:val="0"/>
      <w:shd w:val="clear" w:color="auto" w:fill="FFFFFF"/>
      <w:spacing w:after="0" w:line="322" w:lineRule="exact"/>
      <w:jc w:val="center"/>
    </w:pPr>
    <w:rPr>
      <w:rFonts w:eastAsia="Times New Roman"/>
      <w:i/>
      <w:iCs/>
      <w:sz w:val="27"/>
      <w:szCs w:val="27"/>
    </w:rPr>
  </w:style>
  <w:style w:type="character" w:customStyle="1" w:styleId="Bodytext105ptBoldNotItalic">
    <w:name w:val="Body text + 10;5 pt;Bold;Not Italic"/>
    <w:rsid w:val="00A23A97"/>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A23A97"/>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A23A97"/>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A23A97"/>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A23A97"/>
    <w:pPr>
      <w:autoSpaceDE w:val="0"/>
      <w:autoSpaceDN w:val="0"/>
      <w:adjustRightInd w:val="0"/>
    </w:pPr>
    <w:rPr>
      <w:rFonts w:ascii="Times New Roman" w:hAnsi="Times New Roman"/>
      <w:color w:val="000000"/>
      <w:sz w:val="24"/>
      <w:szCs w:val="24"/>
      <w:lang w:val="lv-LV"/>
    </w:rPr>
  </w:style>
  <w:style w:type="paragraph" w:customStyle="1" w:styleId="tv213">
    <w:name w:val="tv213"/>
    <w:basedOn w:val="Normal"/>
    <w:rsid w:val="00A23A97"/>
    <w:pPr>
      <w:spacing w:before="100" w:beforeAutospacing="1" w:after="100" w:afterAutospacing="1" w:line="240" w:lineRule="auto"/>
    </w:pPr>
    <w:rPr>
      <w:rFonts w:ascii="Times New Roman" w:hAnsi="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A23A97"/>
    <w:rPr>
      <w:b/>
      <w:bCs/>
    </w:rPr>
  </w:style>
  <w:style w:type="character" w:customStyle="1" w:styleId="CommentSubjectChar">
    <w:name w:val="Comment Subject Char"/>
    <w:link w:val="CommentSubject"/>
    <w:uiPriority w:val="99"/>
    <w:semiHidden/>
    <w:rsid w:val="00A23A97"/>
    <w:rPr>
      <w:rFonts w:ascii="Calibri" w:eastAsia="Calibri" w:hAnsi="Calibri" w:cs="Times New Roman"/>
      <w:b/>
      <w:bCs/>
      <w:sz w:val="20"/>
      <w:szCs w:val="20"/>
    </w:rPr>
  </w:style>
  <w:style w:type="character" w:customStyle="1" w:styleId="apple-converted-space">
    <w:name w:val="apple-converted-space"/>
    <w:rsid w:val="00A23A97"/>
  </w:style>
  <w:style w:type="paragraph" w:styleId="BodyTextIndent">
    <w:name w:val="Body Text Indent"/>
    <w:basedOn w:val="Normal"/>
    <w:link w:val="BodyTextIndentChar"/>
    <w:uiPriority w:val="99"/>
    <w:unhideWhenUsed/>
    <w:rsid w:val="00A23A97"/>
    <w:pPr>
      <w:spacing w:after="120"/>
      <w:ind w:left="283"/>
    </w:pPr>
    <w:rPr>
      <w:sz w:val="20"/>
      <w:szCs w:val="20"/>
    </w:rPr>
  </w:style>
  <w:style w:type="character" w:customStyle="1" w:styleId="BodyTextIndentChar">
    <w:name w:val="Body Text Indent Char"/>
    <w:link w:val="BodyTextIndent"/>
    <w:uiPriority w:val="99"/>
    <w:rsid w:val="00A23A97"/>
    <w:rPr>
      <w:rFonts w:ascii="Calibri" w:eastAsia="Calibri" w:hAnsi="Calibri" w:cs="Times New Roman"/>
    </w:rPr>
  </w:style>
  <w:style w:type="paragraph" w:styleId="NormalWeb">
    <w:name w:val="Normal (Web)"/>
    <w:basedOn w:val="Normal"/>
    <w:rsid w:val="00A23A97"/>
    <w:pPr>
      <w:spacing w:before="100" w:after="0" w:line="240" w:lineRule="auto"/>
    </w:pPr>
    <w:rPr>
      <w:rFonts w:ascii="Times New Roman" w:eastAsia="Times New Roman" w:hAnsi="Times New Roman"/>
      <w:sz w:val="24"/>
      <w:szCs w:val="24"/>
      <w:lang w:val="en-GB"/>
    </w:rPr>
  </w:style>
  <w:style w:type="paragraph" w:styleId="NoSpacing">
    <w:name w:val="No Spacing"/>
    <w:qFormat/>
    <w:rsid w:val="00A23A97"/>
    <w:pPr>
      <w:overflowPunct w:val="0"/>
      <w:autoSpaceDE w:val="0"/>
      <w:autoSpaceDN w:val="0"/>
      <w:adjustRightInd w:val="0"/>
      <w:textAlignment w:val="baseline"/>
    </w:pPr>
    <w:rPr>
      <w:rFonts w:ascii="Times New Roman" w:eastAsia="Times New Roman" w:hAnsi="Times New Roman"/>
      <w:sz w:val="24"/>
      <w:lang w:val="lv-LV" w:eastAsia="lv-LV"/>
    </w:rPr>
  </w:style>
  <w:style w:type="character" w:styleId="Strong">
    <w:name w:val="Strong"/>
    <w:qFormat/>
    <w:rsid w:val="00A23A97"/>
    <w:rPr>
      <w:b/>
      <w:bCs/>
    </w:rPr>
  </w:style>
  <w:style w:type="character" w:customStyle="1" w:styleId="c18">
    <w:name w:val="c18"/>
    <w:rsid w:val="00A23A97"/>
    <w:rPr>
      <w:rFonts w:cs="Times New Roman"/>
    </w:rPr>
  </w:style>
  <w:style w:type="paragraph" w:customStyle="1" w:styleId="western">
    <w:name w:val="western"/>
    <w:basedOn w:val="Normal"/>
    <w:rsid w:val="00A23A97"/>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A23A97"/>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link w:val="BodyTextIndent3"/>
    <w:uiPriority w:val="99"/>
    <w:rsid w:val="00A23A97"/>
    <w:rPr>
      <w:rFonts w:ascii="Times New Roman" w:eastAsia="Times New Roman" w:hAnsi="Times New Roman" w:cs="Times New Roman"/>
      <w:sz w:val="16"/>
      <w:szCs w:val="16"/>
      <w:lang w:eastAsia="lv-LV"/>
    </w:rPr>
  </w:style>
  <w:style w:type="paragraph" w:customStyle="1" w:styleId="Domateksts">
    <w:name w:val="Doma teksts"/>
    <w:basedOn w:val="Normal"/>
    <w:autoRedefine/>
    <w:rsid w:val="00867DB7"/>
    <w:pPr>
      <w:spacing w:after="0" w:line="240" w:lineRule="auto"/>
      <w:jc w:val="both"/>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CA5AF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23A97"/>
    <w:pPr>
      <w:spacing w:after="200" w:line="276" w:lineRule="auto"/>
    </w:pPr>
    <w:rPr>
      <w:sz w:val="22"/>
      <w:szCs w:val="22"/>
      <w:lang w:val="lv-LV"/>
    </w:rPr>
  </w:style>
  <w:style w:type="paragraph" w:styleId="Heading1">
    <w:name w:val="heading 1"/>
    <w:basedOn w:val="Normal"/>
    <w:next w:val="Normal"/>
    <w:link w:val="Heading1Char"/>
    <w:uiPriority w:val="99"/>
    <w:qFormat/>
    <w:rsid w:val="00A23A97"/>
    <w:pPr>
      <w:keepNext/>
      <w:spacing w:before="240" w:after="60" w:line="240" w:lineRule="auto"/>
      <w:jc w:val="center"/>
      <w:outlineLvl w:val="0"/>
    </w:pPr>
    <w:rPr>
      <w:rFonts w:ascii="Times New Roman Bold" w:hAnsi="Times New Roman Bold"/>
      <w:b/>
      <w:bCs/>
      <w:smallCaps/>
      <w:kern w:val="32"/>
      <w:sz w:val="32"/>
      <w:szCs w:val="32"/>
    </w:rPr>
  </w:style>
  <w:style w:type="paragraph" w:styleId="Heading2">
    <w:name w:val="heading 2"/>
    <w:basedOn w:val="Normal"/>
    <w:next w:val="Normal"/>
    <w:link w:val="Heading2Char"/>
    <w:qFormat/>
    <w:rsid w:val="00A23A9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A23A97"/>
    <w:pPr>
      <w:keepNext/>
      <w:spacing w:before="240" w:after="60" w:line="240" w:lineRule="auto"/>
      <w:outlineLvl w:val="2"/>
    </w:pPr>
    <w:rPr>
      <w:rFonts w:ascii="Arial" w:eastAsia="Times New Roman" w:hAnsi="Arial"/>
      <w:b/>
      <w:bCs/>
      <w:sz w:val="26"/>
      <w:szCs w:val="26"/>
      <w:lang w:eastAsia="lv-LV"/>
    </w:rPr>
  </w:style>
  <w:style w:type="paragraph" w:styleId="Heading5">
    <w:name w:val="heading 5"/>
    <w:basedOn w:val="Normal"/>
    <w:next w:val="Normal"/>
    <w:link w:val="Heading5Char"/>
    <w:uiPriority w:val="9"/>
    <w:semiHidden/>
    <w:unhideWhenUsed/>
    <w:qFormat/>
    <w:rsid w:val="00A23A97"/>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23A97"/>
    <w:rPr>
      <w:rFonts w:ascii="Times New Roman Bold" w:eastAsia="Calibri" w:hAnsi="Times New Roman Bold" w:cs="Times New Roman"/>
      <w:b/>
      <w:bCs/>
      <w:smallCaps/>
      <w:kern w:val="32"/>
      <w:sz w:val="32"/>
      <w:szCs w:val="32"/>
    </w:rPr>
  </w:style>
  <w:style w:type="character" w:customStyle="1" w:styleId="Heading2Char">
    <w:name w:val="Heading 2 Char"/>
    <w:link w:val="Heading2"/>
    <w:rsid w:val="00A23A97"/>
    <w:rPr>
      <w:rFonts w:ascii="Cambria" w:eastAsia="Times New Roman" w:hAnsi="Cambria" w:cs="Times New Roman"/>
      <w:b/>
      <w:bCs/>
      <w:i/>
      <w:iCs/>
      <w:sz w:val="28"/>
      <w:szCs w:val="28"/>
    </w:rPr>
  </w:style>
  <w:style w:type="character" w:customStyle="1" w:styleId="Heading3Char">
    <w:name w:val="Heading 3 Char"/>
    <w:link w:val="Heading3"/>
    <w:rsid w:val="00A23A97"/>
    <w:rPr>
      <w:rFonts w:ascii="Arial" w:eastAsia="Times New Roman" w:hAnsi="Arial" w:cs="Times New Roman"/>
      <w:b/>
      <w:bCs/>
      <w:sz w:val="26"/>
      <w:szCs w:val="26"/>
      <w:lang w:eastAsia="lv-LV"/>
    </w:rPr>
  </w:style>
  <w:style w:type="character" w:customStyle="1" w:styleId="Heading5Char">
    <w:name w:val="Heading 5 Char"/>
    <w:link w:val="Heading5"/>
    <w:uiPriority w:val="9"/>
    <w:semiHidden/>
    <w:rsid w:val="00A23A97"/>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A23A97"/>
    <w:pPr>
      <w:ind w:left="720"/>
    </w:pPr>
    <w:rPr>
      <w:sz w:val="20"/>
      <w:szCs w:val="20"/>
    </w:rPr>
  </w:style>
  <w:style w:type="character" w:customStyle="1" w:styleId="ListParagraphChar">
    <w:name w:val="List Paragraph Char"/>
    <w:link w:val="ListParagraph"/>
    <w:uiPriority w:val="34"/>
    <w:locked/>
    <w:rsid w:val="00A23A97"/>
    <w:rPr>
      <w:rFonts w:ascii="Calibri" w:eastAsia="Calibri" w:hAnsi="Calibri" w:cs="Times New Roman"/>
      <w:sz w:val="20"/>
      <w:szCs w:val="20"/>
    </w:rPr>
  </w:style>
  <w:style w:type="character" w:styleId="BookTitle">
    <w:name w:val="Book Title"/>
    <w:qFormat/>
    <w:rsid w:val="00A23A97"/>
    <w:rPr>
      <w:b/>
      <w:smallCaps/>
      <w:spacing w:val="5"/>
    </w:rPr>
  </w:style>
  <w:style w:type="character" w:customStyle="1" w:styleId="BodyTextChar">
    <w:name w:val="Body Text Char"/>
    <w:aliases w:val="Body Text1 Char"/>
    <w:link w:val="BodyText"/>
    <w:uiPriority w:val="99"/>
    <w:locked/>
    <w:rsid w:val="00A23A97"/>
    <w:rPr>
      <w:rFonts w:eastAsia="Times New Roman" w:cs="Times New Roman"/>
      <w:sz w:val="28"/>
    </w:rPr>
  </w:style>
  <w:style w:type="paragraph" w:styleId="BodyText">
    <w:name w:val="Body Text"/>
    <w:aliases w:val="Body Text1"/>
    <w:basedOn w:val="Normal"/>
    <w:link w:val="BodyTextChar"/>
    <w:uiPriority w:val="99"/>
    <w:unhideWhenUsed/>
    <w:rsid w:val="00A23A97"/>
    <w:pPr>
      <w:spacing w:after="0" w:line="240" w:lineRule="auto"/>
      <w:jc w:val="both"/>
    </w:pPr>
    <w:rPr>
      <w:rFonts w:eastAsia="Times New Roman"/>
      <w:sz w:val="28"/>
      <w:szCs w:val="20"/>
    </w:rPr>
  </w:style>
  <w:style w:type="character" w:customStyle="1" w:styleId="BodyTextChar1">
    <w:name w:val="Body Text Char1"/>
    <w:uiPriority w:val="99"/>
    <w:semiHidden/>
    <w:rsid w:val="00A23A97"/>
    <w:rPr>
      <w:rFonts w:ascii="Calibri" w:eastAsia="Calibri" w:hAnsi="Calibri" w:cs="Times New Roman"/>
    </w:rPr>
  </w:style>
  <w:style w:type="character" w:customStyle="1" w:styleId="c13">
    <w:name w:val="c13"/>
    <w:rsid w:val="00A23A97"/>
    <w:rPr>
      <w:rFonts w:cs="Times New Roman"/>
    </w:rPr>
  </w:style>
  <w:style w:type="paragraph" w:customStyle="1" w:styleId="c23">
    <w:name w:val="c23"/>
    <w:basedOn w:val="Normal"/>
    <w:rsid w:val="00A23A97"/>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A23A97"/>
    <w:rPr>
      <w:color w:val="0000FF"/>
      <w:u w:val="single"/>
    </w:rPr>
  </w:style>
  <w:style w:type="paragraph" w:styleId="CommentText">
    <w:name w:val="annotation text"/>
    <w:basedOn w:val="Normal"/>
    <w:link w:val="CommentTextChar"/>
    <w:uiPriority w:val="99"/>
    <w:rsid w:val="00A23A97"/>
    <w:rPr>
      <w:sz w:val="20"/>
      <w:szCs w:val="20"/>
    </w:rPr>
  </w:style>
  <w:style w:type="character" w:customStyle="1" w:styleId="CommentTextChar">
    <w:name w:val="Comment Text Char"/>
    <w:link w:val="CommentText"/>
    <w:uiPriority w:val="99"/>
    <w:rsid w:val="00A23A97"/>
    <w:rPr>
      <w:rFonts w:ascii="Calibri" w:eastAsia="Calibri" w:hAnsi="Calibri" w:cs="Times New Roman"/>
      <w:sz w:val="20"/>
      <w:szCs w:val="20"/>
    </w:rPr>
  </w:style>
  <w:style w:type="paragraph" w:styleId="BalloonText">
    <w:name w:val="Balloon Text"/>
    <w:basedOn w:val="Normal"/>
    <w:link w:val="BalloonTextChar"/>
    <w:unhideWhenUsed/>
    <w:rsid w:val="00A23A97"/>
    <w:pPr>
      <w:spacing w:after="0" w:line="240" w:lineRule="auto"/>
    </w:pPr>
    <w:rPr>
      <w:rFonts w:ascii="Tahoma" w:hAnsi="Tahoma"/>
      <w:sz w:val="16"/>
      <w:szCs w:val="16"/>
    </w:rPr>
  </w:style>
  <w:style w:type="character" w:customStyle="1" w:styleId="BalloonTextChar">
    <w:name w:val="Balloon Text Char"/>
    <w:link w:val="BalloonText"/>
    <w:rsid w:val="00A23A97"/>
    <w:rPr>
      <w:rFonts w:ascii="Tahoma" w:eastAsia="Calibri" w:hAnsi="Tahoma" w:cs="Times New Roman"/>
      <w:sz w:val="16"/>
      <w:szCs w:val="16"/>
    </w:rPr>
  </w:style>
  <w:style w:type="paragraph" w:styleId="BodyTextIndent2">
    <w:name w:val="Body Text Indent 2"/>
    <w:basedOn w:val="Normal"/>
    <w:link w:val="BodyTextIndent2Char"/>
    <w:uiPriority w:val="99"/>
    <w:semiHidden/>
    <w:unhideWhenUsed/>
    <w:rsid w:val="00A23A97"/>
    <w:pPr>
      <w:spacing w:after="120" w:line="480" w:lineRule="auto"/>
      <w:ind w:left="283"/>
    </w:pPr>
    <w:rPr>
      <w:sz w:val="20"/>
      <w:szCs w:val="20"/>
    </w:rPr>
  </w:style>
  <w:style w:type="character" w:customStyle="1" w:styleId="BodyTextIndent2Char">
    <w:name w:val="Body Text Indent 2 Char"/>
    <w:link w:val="BodyTextIndent2"/>
    <w:uiPriority w:val="99"/>
    <w:semiHidden/>
    <w:rsid w:val="00A23A97"/>
    <w:rPr>
      <w:rFonts w:ascii="Calibri" w:eastAsia="Calibri" w:hAnsi="Calibri" w:cs="Times New Roman"/>
    </w:rPr>
  </w:style>
  <w:style w:type="paragraph" w:styleId="FootnoteText">
    <w:name w:val="footnote text"/>
    <w:basedOn w:val="Normal"/>
    <w:link w:val="FootnoteTextChar"/>
    <w:unhideWhenUsed/>
    <w:rsid w:val="00A23A97"/>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A23A97"/>
    <w:rPr>
      <w:rFonts w:ascii="Times New Roman" w:eastAsia="Times New Roman" w:hAnsi="Times New Roman" w:cs="Times New Roman"/>
      <w:sz w:val="20"/>
      <w:szCs w:val="20"/>
    </w:rPr>
  </w:style>
  <w:style w:type="paragraph" w:styleId="Footer">
    <w:name w:val="footer"/>
    <w:basedOn w:val="Normal"/>
    <w:link w:val="FooterChar"/>
    <w:unhideWhenUsed/>
    <w:rsid w:val="00A23A97"/>
    <w:pPr>
      <w:tabs>
        <w:tab w:val="center" w:pos="4153"/>
        <w:tab w:val="right" w:pos="8306"/>
      </w:tabs>
      <w:spacing w:after="0" w:line="240" w:lineRule="auto"/>
    </w:pPr>
    <w:rPr>
      <w:rFonts w:ascii="Times New Roman" w:eastAsia="Times New Roman" w:hAnsi="Times New Roman"/>
      <w:sz w:val="28"/>
      <w:szCs w:val="28"/>
      <w:lang w:eastAsia="lv-LV"/>
    </w:rPr>
  </w:style>
  <w:style w:type="character" w:customStyle="1" w:styleId="FooterChar">
    <w:name w:val="Footer Char"/>
    <w:link w:val="Footer"/>
    <w:rsid w:val="00A23A97"/>
    <w:rPr>
      <w:rFonts w:ascii="Times New Roman" w:eastAsia="Times New Roman" w:hAnsi="Times New Roman" w:cs="Times New Roman"/>
      <w:sz w:val="28"/>
      <w:szCs w:val="28"/>
      <w:lang w:eastAsia="lv-LV"/>
    </w:rPr>
  </w:style>
  <w:style w:type="paragraph" w:styleId="Title">
    <w:name w:val="Title"/>
    <w:basedOn w:val="Normal"/>
    <w:next w:val="Subtitle"/>
    <w:link w:val="TitleChar"/>
    <w:qFormat/>
    <w:rsid w:val="00A23A97"/>
    <w:pPr>
      <w:suppressAutoHyphens/>
      <w:overflowPunct w:val="0"/>
      <w:autoSpaceDE w:val="0"/>
      <w:autoSpaceDN w:val="0"/>
      <w:adjustRightInd w:val="0"/>
      <w:spacing w:after="0" w:line="240" w:lineRule="auto"/>
      <w:jc w:val="center"/>
    </w:pPr>
    <w:rPr>
      <w:rFonts w:ascii="RimTimes" w:eastAsia="Times New Roman" w:hAnsi="RimTimes"/>
      <w:sz w:val="28"/>
      <w:szCs w:val="20"/>
      <w:lang w:eastAsia="lv-LV"/>
    </w:rPr>
  </w:style>
  <w:style w:type="character" w:customStyle="1" w:styleId="TitleChar">
    <w:name w:val="Title Char"/>
    <w:link w:val="Title"/>
    <w:rsid w:val="00A23A97"/>
    <w:rPr>
      <w:rFonts w:ascii="RimTimes" w:eastAsia="Times New Roman" w:hAnsi="RimTimes" w:cs="Times New Roman"/>
      <w:sz w:val="28"/>
      <w:szCs w:val="20"/>
      <w:lang w:eastAsia="lv-LV"/>
    </w:rPr>
  </w:style>
  <w:style w:type="paragraph" w:styleId="Subtitle">
    <w:name w:val="Subtitle"/>
    <w:basedOn w:val="Normal"/>
    <w:next w:val="Normal"/>
    <w:link w:val="SubtitleChar"/>
    <w:uiPriority w:val="11"/>
    <w:qFormat/>
    <w:rsid w:val="00A23A9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A23A97"/>
    <w:rPr>
      <w:rFonts w:ascii="Cambria" w:eastAsia="Times New Roman" w:hAnsi="Cambria" w:cs="Times New Roman"/>
      <w:sz w:val="24"/>
      <w:szCs w:val="24"/>
    </w:rPr>
  </w:style>
  <w:style w:type="paragraph" w:customStyle="1" w:styleId="naisf">
    <w:name w:val="naisf"/>
    <w:basedOn w:val="Normal"/>
    <w:rsid w:val="00A23A97"/>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23A97"/>
    <w:pPr>
      <w:spacing w:after="0" w:line="240" w:lineRule="auto"/>
      <w:ind w:left="720"/>
      <w:contextualSpacing/>
    </w:pPr>
    <w:rPr>
      <w:rFonts w:ascii="Times New Roman" w:eastAsia="Times New Roman" w:hAnsi="Times New Roman"/>
      <w:sz w:val="24"/>
      <w:szCs w:val="24"/>
    </w:rPr>
  </w:style>
  <w:style w:type="character" w:customStyle="1" w:styleId="HeaderChar">
    <w:name w:val="Header Char"/>
    <w:link w:val="Header"/>
    <w:uiPriority w:val="99"/>
    <w:rsid w:val="00A23A97"/>
    <w:rPr>
      <w:rFonts w:ascii="Calibri" w:eastAsia="Calibri" w:hAnsi="Calibri" w:cs="Times New Roman"/>
    </w:rPr>
  </w:style>
  <w:style w:type="paragraph" w:styleId="Header">
    <w:name w:val="header"/>
    <w:basedOn w:val="Normal"/>
    <w:link w:val="HeaderChar"/>
    <w:uiPriority w:val="99"/>
    <w:unhideWhenUsed/>
    <w:rsid w:val="00A23A97"/>
    <w:pPr>
      <w:tabs>
        <w:tab w:val="center" w:pos="4153"/>
        <w:tab w:val="right" w:pos="8306"/>
      </w:tabs>
    </w:pPr>
    <w:rPr>
      <w:sz w:val="20"/>
      <w:szCs w:val="20"/>
    </w:rPr>
  </w:style>
  <w:style w:type="character" w:customStyle="1" w:styleId="HeaderChar1">
    <w:name w:val="Header Char1"/>
    <w:uiPriority w:val="99"/>
    <w:semiHidden/>
    <w:rsid w:val="00A23A97"/>
    <w:rPr>
      <w:rFonts w:ascii="Calibri" w:eastAsia="Calibri" w:hAnsi="Calibri" w:cs="Times New Roman"/>
    </w:rPr>
  </w:style>
  <w:style w:type="character" w:customStyle="1" w:styleId="Bodytext0">
    <w:name w:val="Body text_"/>
    <w:link w:val="BodyText2"/>
    <w:rsid w:val="00A23A97"/>
    <w:rPr>
      <w:rFonts w:eastAsia="Times New Roman"/>
      <w:i/>
      <w:iCs/>
      <w:sz w:val="27"/>
      <w:szCs w:val="27"/>
      <w:shd w:val="clear" w:color="auto" w:fill="FFFFFF"/>
    </w:rPr>
  </w:style>
  <w:style w:type="paragraph" w:customStyle="1" w:styleId="BodyText2">
    <w:name w:val="Body Text2"/>
    <w:basedOn w:val="Normal"/>
    <w:link w:val="Bodytext0"/>
    <w:rsid w:val="00A23A97"/>
    <w:pPr>
      <w:widowControl w:val="0"/>
      <w:shd w:val="clear" w:color="auto" w:fill="FFFFFF"/>
      <w:spacing w:after="0" w:line="322" w:lineRule="exact"/>
      <w:jc w:val="center"/>
    </w:pPr>
    <w:rPr>
      <w:rFonts w:eastAsia="Times New Roman"/>
      <w:i/>
      <w:iCs/>
      <w:sz w:val="27"/>
      <w:szCs w:val="27"/>
    </w:rPr>
  </w:style>
  <w:style w:type="character" w:customStyle="1" w:styleId="Bodytext105ptBoldNotItalic">
    <w:name w:val="Body text + 10;5 pt;Bold;Not Italic"/>
    <w:rsid w:val="00A23A97"/>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A23A97"/>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A23A97"/>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A23A97"/>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A23A97"/>
    <w:pPr>
      <w:autoSpaceDE w:val="0"/>
      <w:autoSpaceDN w:val="0"/>
      <w:adjustRightInd w:val="0"/>
    </w:pPr>
    <w:rPr>
      <w:rFonts w:ascii="Times New Roman" w:hAnsi="Times New Roman"/>
      <w:color w:val="000000"/>
      <w:sz w:val="24"/>
      <w:szCs w:val="24"/>
      <w:lang w:val="lv-LV"/>
    </w:rPr>
  </w:style>
  <w:style w:type="paragraph" w:customStyle="1" w:styleId="tv213">
    <w:name w:val="tv213"/>
    <w:basedOn w:val="Normal"/>
    <w:rsid w:val="00A23A97"/>
    <w:pPr>
      <w:spacing w:before="100" w:beforeAutospacing="1" w:after="100" w:afterAutospacing="1" w:line="240" w:lineRule="auto"/>
    </w:pPr>
    <w:rPr>
      <w:rFonts w:ascii="Times New Roman" w:hAnsi="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A23A97"/>
    <w:rPr>
      <w:b/>
      <w:bCs/>
    </w:rPr>
  </w:style>
  <w:style w:type="character" w:customStyle="1" w:styleId="CommentSubjectChar">
    <w:name w:val="Comment Subject Char"/>
    <w:link w:val="CommentSubject"/>
    <w:uiPriority w:val="99"/>
    <w:semiHidden/>
    <w:rsid w:val="00A23A97"/>
    <w:rPr>
      <w:rFonts w:ascii="Calibri" w:eastAsia="Calibri" w:hAnsi="Calibri" w:cs="Times New Roman"/>
      <w:b/>
      <w:bCs/>
      <w:sz w:val="20"/>
      <w:szCs w:val="20"/>
    </w:rPr>
  </w:style>
  <w:style w:type="character" w:customStyle="1" w:styleId="apple-converted-space">
    <w:name w:val="apple-converted-space"/>
    <w:rsid w:val="00A23A97"/>
  </w:style>
  <w:style w:type="paragraph" w:styleId="BodyTextIndent">
    <w:name w:val="Body Text Indent"/>
    <w:basedOn w:val="Normal"/>
    <w:link w:val="BodyTextIndentChar"/>
    <w:uiPriority w:val="99"/>
    <w:unhideWhenUsed/>
    <w:rsid w:val="00A23A97"/>
    <w:pPr>
      <w:spacing w:after="120"/>
      <w:ind w:left="283"/>
    </w:pPr>
    <w:rPr>
      <w:sz w:val="20"/>
      <w:szCs w:val="20"/>
    </w:rPr>
  </w:style>
  <w:style w:type="character" w:customStyle="1" w:styleId="BodyTextIndentChar">
    <w:name w:val="Body Text Indent Char"/>
    <w:link w:val="BodyTextIndent"/>
    <w:uiPriority w:val="99"/>
    <w:rsid w:val="00A23A97"/>
    <w:rPr>
      <w:rFonts w:ascii="Calibri" w:eastAsia="Calibri" w:hAnsi="Calibri" w:cs="Times New Roman"/>
    </w:rPr>
  </w:style>
  <w:style w:type="paragraph" w:styleId="NormalWeb">
    <w:name w:val="Normal (Web)"/>
    <w:basedOn w:val="Normal"/>
    <w:rsid w:val="00A23A97"/>
    <w:pPr>
      <w:spacing w:before="100" w:after="0" w:line="240" w:lineRule="auto"/>
    </w:pPr>
    <w:rPr>
      <w:rFonts w:ascii="Times New Roman" w:eastAsia="Times New Roman" w:hAnsi="Times New Roman"/>
      <w:sz w:val="24"/>
      <w:szCs w:val="24"/>
      <w:lang w:val="en-GB"/>
    </w:rPr>
  </w:style>
  <w:style w:type="paragraph" w:styleId="NoSpacing">
    <w:name w:val="No Spacing"/>
    <w:qFormat/>
    <w:rsid w:val="00A23A97"/>
    <w:pPr>
      <w:overflowPunct w:val="0"/>
      <w:autoSpaceDE w:val="0"/>
      <w:autoSpaceDN w:val="0"/>
      <w:adjustRightInd w:val="0"/>
      <w:textAlignment w:val="baseline"/>
    </w:pPr>
    <w:rPr>
      <w:rFonts w:ascii="Times New Roman" w:eastAsia="Times New Roman" w:hAnsi="Times New Roman"/>
      <w:sz w:val="24"/>
      <w:lang w:val="lv-LV" w:eastAsia="lv-LV"/>
    </w:rPr>
  </w:style>
  <w:style w:type="character" w:styleId="Strong">
    <w:name w:val="Strong"/>
    <w:qFormat/>
    <w:rsid w:val="00A23A97"/>
    <w:rPr>
      <w:b/>
      <w:bCs/>
    </w:rPr>
  </w:style>
  <w:style w:type="character" w:customStyle="1" w:styleId="c18">
    <w:name w:val="c18"/>
    <w:rsid w:val="00A23A97"/>
    <w:rPr>
      <w:rFonts w:cs="Times New Roman"/>
    </w:rPr>
  </w:style>
  <w:style w:type="paragraph" w:customStyle="1" w:styleId="western">
    <w:name w:val="western"/>
    <w:basedOn w:val="Normal"/>
    <w:rsid w:val="00A23A97"/>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A23A97"/>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link w:val="BodyTextIndent3"/>
    <w:uiPriority w:val="99"/>
    <w:rsid w:val="00A23A97"/>
    <w:rPr>
      <w:rFonts w:ascii="Times New Roman" w:eastAsia="Times New Roman" w:hAnsi="Times New Roman" w:cs="Times New Roman"/>
      <w:sz w:val="16"/>
      <w:szCs w:val="16"/>
      <w:lang w:eastAsia="lv-LV"/>
    </w:rPr>
  </w:style>
  <w:style w:type="paragraph" w:customStyle="1" w:styleId="Domateksts">
    <w:name w:val="Doma teksts"/>
    <w:basedOn w:val="Normal"/>
    <w:autoRedefine/>
    <w:rsid w:val="00867DB7"/>
    <w:pPr>
      <w:spacing w:after="0" w:line="240" w:lineRule="auto"/>
      <w:jc w:val="both"/>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CA5A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sprukta@llu.lv" TargetMode="External"/><Relationship Id="rId5" Type="http://schemas.openxmlformats.org/officeDocument/2006/relationships/settings" Target="settings.xml"/><Relationship Id="rId15" Type="http://schemas.openxmlformats.org/officeDocument/2006/relationships/hyperlink" Target="http://www.llu.lv" TargetMode="External"/><Relationship Id="rId10" Type="http://schemas.openxmlformats.org/officeDocument/2006/relationships/hyperlink" Target="http://www.llu.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8BC0-0A1A-48A6-AC52-0F45B36F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27387</Words>
  <Characters>15612</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llu</Company>
  <LinksUpToDate>false</LinksUpToDate>
  <CharactersWithSpaces>42914</CharactersWithSpaces>
  <SharedDoc>false</SharedDoc>
  <HLinks>
    <vt:vector size="36" baseType="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7405668</vt:i4>
      </vt:variant>
      <vt:variant>
        <vt:i4>6</vt:i4>
      </vt:variant>
      <vt:variant>
        <vt:i4>0</vt:i4>
      </vt:variant>
      <vt:variant>
        <vt:i4>5</vt:i4>
      </vt:variant>
      <vt:variant>
        <vt:lpwstr>http://www.llu.lv/</vt:lpwstr>
      </vt:variant>
      <vt:variant>
        <vt:lpwstr/>
      </vt:variant>
      <vt:variant>
        <vt:i4>7667722</vt:i4>
      </vt:variant>
      <vt:variant>
        <vt:i4>3</vt:i4>
      </vt:variant>
      <vt:variant>
        <vt:i4>0</vt:i4>
      </vt:variant>
      <vt:variant>
        <vt:i4>5</vt:i4>
      </vt:variant>
      <vt:variant>
        <vt:lpwstr>mailto:inese.sprukta@llu.lv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21</cp:revision>
  <cp:lastPrinted>2014-11-05T13:45:00Z</cp:lastPrinted>
  <dcterms:created xsi:type="dcterms:W3CDTF">2014-11-05T09:05:00Z</dcterms:created>
  <dcterms:modified xsi:type="dcterms:W3CDTF">2014-11-05T13:49:00Z</dcterms:modified>
</cp:coreProperties>
</file>