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75" w:rsidRPr="003B2ECE" w:rsidRDefault="003B2ECE" w:rsidP="000F0C2B">
      <w:pPr>
        <w:pStyle w:val="NormalWeb"/>
        <w:ind w:left="720" w:firstLine="720"/>
        <w:rPr>
          <w:b/>
        </w:rPr>
      </w:pPr>
      <w:r w:rsidRPr="003B2ECE">
        <w:rPr>
          <w:b/>
        </w:rPr>
        <w:t>Jautājumi un atbildes-</w:t>
      </w:r>
      <w:r w:rsidR="009A4849">
        <w:rPr>
          <w:b/>
        </w:rPr>
        <w:t>7</w:t>
      </w:r>
    </w:p>
    <w:p w:rsidR="00C73D85" w:rsidRPr="00C73D85" w:rsidRDefault="00C73D85" w:rsidP="00C73D8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C73D85">
        <w:rPr>
          <w:rFonts w:ascii="Times New Roman" w:hAnsi="Times New Roman"/>
          <w:b/>
          <w:sz w:val="24"/>
          <w:szCs w:val="24"/>
        </w:rPr>
        <w:t xml:space="preserve">Jautājums: </w:t>
      </w:r>
    </w:p>
    <w:p w:rsidR="00C73D85" w:rsidRDefault="00FE50F9" w:rsidP="00C73D85">
      <w:pPr>
        <w:pStyle w:val="ListParagraph"/>
      </w:pPr>
      <w:r>
        <w:rPr>
          <w:rFonts w:ascii="Times New Roman" w:hAnsi="Times New Roman"/>
          <w:sz w:val="24"/>
          <w:szCs w:val="24"/>
        </w:rPr>
        <w:t xml:space="preserve">Lokālajā tāmē 1-13 pozīcijās 5-6-7 norādīts apjoms ventilējamai fasādei 357m2. Pēc arhitekta paskaidrojuma šajā vietā ventilējamā fasāde neatrodas. Visām ārsienu sienām paredzēts dekoratīvais apmetums pēc projekta AR-18 SM-2, apjoms ir 1920m2 un trešajam stāvam virs dekoratīvā apmetuma paredzēta metāla redeļu dekoratīvā </w:t>
      </w:r>
      <w:proofErr w:type="spellStart"/>
      <w:r>
        <w:rPr>
          <w:rFonts w:ascii="Times New Roman" w:hAnsi="Times New Roman"/>
          <w:sz w:val="24"/>
          <w:szCs w:val="24"/>
        </w:rPr>
        <w:t>reste</w:t>
      </w:r>
      <w:proofErr w:type="spellEnd"/>
      <w:r>
        <w:rPr>
          <w:rFonts w:ascii="Times New Roman" w:hAnsi="Times New Roman"/>
          <w:sz w:val="24"/>
          <w:szCs w:val="24"/>
        </w:rPr>
        <w:t xml:space="preserve"> (80x4mm solis 60mm) uz metāla karkasa. Pēc projekta AR-18 SM-2 ārsienu apjoms ir 1920m2, bet specifikācijas apjoms siltinājumam ir 1817m2 (357m2 trešais stāvs un 1460m2 1 un 2.stāvi). Lūdzam ieviest izmaiņas lokālajā tāmē 1-13.</w:t>
      </w:r>
    </w:p>
    <w:p w:rsidR="001F6950" w:rsidRPr="000F0C2B" w:rsidRDefault="001F6950" w:rsidP="00C73D85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1F6950" w:rsidRPr="00385275" w:rsidRDefault="00385275" w:rsidP="00C73D8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275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192E43" w:rsidRDefault="009A4849" w:rsidP="009A484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Lokālās tāmes 1-13 pozīcijās 5-6-7 ir ventilācijas kameras ārsienu apdares apjomi saskaņā ar AR-6 griezumu 2-2, kurā norādīts, ka metāla karkass jābūvē analoģiski ventilējamo fasāžu ETERNIT karkasam.</w:t>
      </w:r>
    </w:p>
    <w:p w:rsidR="00D518B4" w:rsidRPr="001F6950" w:rsidRDefault="00192E43" w:rsidP="00192E4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lapā AR-18 SM-2 apjoms norādīts nepareizi. Izmaiņas lokālajā tāmē nav nepieciešamas.</w:t>
      </w:r>
    </w:p>
    <w:p w:rsidR="009A4849" w:rsidRDefault="009A4849" w:rsidP="009A48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 sagatavošanai izmantot lokālo tāmju veidnēs dotos apjomus.</w:t>
      </w:r>
    </w:p>
    <w:p w:rsidR="001F6950" w:rsidRDefault="001F6950" w:rsidP="002B3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950" w:rsidRDefault="001F6950" w:rsidP="002B35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6950" w:rsidSect="00546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FE"/>
    <w:multiLevelType w:val="hybridMultilevel"/>
    <w:tmpl w:val="B9E4E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32F49"/>
    <w:multiLevelType w:val="hybridMultilevel"/>
    <w:tmpl w:val="713EB5DA"/>
    <w:lvl w:ilvl="0" w:tplc="0D608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F370C"/>
    <w:multiLevelType w:val="hybridMultilevel"/>
    <w:tmpl w:val="FC98DE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553C"/>
    <w:multiLevelType w:val="hybridMultilevel"/>
    <w:tmpl w:val="F2F8C5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47EB9"/>
    <w:multiLevelType w:val="hybridMultilevel"/>
    <w:tmpl w:val="68781910"/>
    <w:lvl w:ilvl="0" w:tplc="F014D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2F20"/>
    <w:rsid w:val="000F0C2B"/>
    <w:rsid w:val="00107D5A"/>
    <w:rsid w:val="00192E43"/>
    <w:rsid w:val="001F6950"/>
    <w:rsid w:val="00297F2C"/>
    <w:rsid w:val="002B3538"/>
    <w:rsid w:val="00385275"/>
    <w:rsid w:val="003B2ECE"/>
    <w:rsid w:val="0048308B"/>
    <w:rsid w:val="004C6CF5"/>
    <w:rsid w:val="0054651B"/>
    <w:rsid w:val="005D6D72"/>
    <w:rsid w:val="006D0346"/>
    <w:rsid w:val="00735701"/>
    <w:rsid w:val="007D2F20"/>
    <w:rsid w:val="00932995"/>
    <w:rsid w:val="009A4849"/>
    <w:rsid w:val="009C42AC"/>
    <w:rsid w:val="009E182C"/>
    <w:rsid w:val="00C73D85"/>
    <w:rsid w:val="00CE434F"/>
    <w:rsid w:val="00D518B4"/>
    <w:rsid w:val="00F905FF"/>
    <w:rsid w:val="00FE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F20"/>
    <w:pPr>
      <w:spacing w:after="0" w:line="240" w:lineRule="auto"/>
      <w:ind w:left="720"/>
    </w:pPr>
    <w:rPr>
      <w:rFonts w:ascii="Calibri" w:eastAsia="Calibri" w:hAnsi="Calibri" w:cs="Times New Roman"/>
      <w:lang w:eastAsia="lv-LV"/>
    </w:rPr>
  </w:style>
  <w:style w:type="paragraph" w:styleId="NormalWeb">
    <w:name w:val="Normal (Web)"/>
    <w:basedOn w:val="Normal"/>
    <w:uiPriority w:val="99"/>
    <w:unhideWhenUsed/>
    <w:rsid w:val="000F0C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F20"/>
    <w:pPr>
      <w:spacing w:after="0" w:line="240" w:lineRule="auto"/>
      <w:ind w:left="720"/>
    </w:pPr>
    <w:rPr>
      <w:rFonts w:ascii="Calibri" w:eastAsia="Calibri" w:hAnsi="Calibri" w:cs="Times New Roman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2</cp:revision>
  <cp:lastPrinted>2014-08-21T12:20:00Z</cp:lastPrinted>
  <dcterms:created xsi:type="dcterms:W3CDTF">2014-08-27T13:20:00Z</dcterms:created>
  <dcterms:modified xsi:type="dcterms:W3CDTF">2014-08-27T13:20:00Z</dcterms:modified>
</cp:coreProperties>
</file>