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05" w:rsidRPr="00CC72CF" w:rsidRDefault="00FE4941" w:rsidP="00A50F05">
      <w:pPr>
        <w:pStyle w:val="NormalWeb"/>
        <w:rPr>
          <w:b/>
          <w:sz w:val="28"/>
          <w:szCs w:val="28"/>
        </w:rPr>
      </w:pPr>
      <w:r>
        <w:rPr>
          <w:b/>
          <w:sz w:val="28"/>
          <w:szCs w:val="28"/>
        </w:rPr>
        <w:t>Jautājumi un atbildes-4</w:t>
      </w:r>
      <w:r w:rsidR="00A635EB">
        <w:rPr>
          <w:b/>
          <w:sz w:val="28"/>
          <w:szCs w:val="28"/>
        </w:rPr>
        <w:t>.</w:t>
      </w:r>
    </w:p>
    <w:p w:rsidR="00BD00DD" w:rsidRPr="00E0331D" w:rsidRDefault="00A50F05" w:rsidP="00BD00DD">
      <w:pPr>
        <w:pStyle w:val="NormalWeb"/>
        <w:numPr>
          <w:ilvl w:val="0"/>
          <w:numId w:val="1"/>
        </w:numPr>
      </w:pPr>
      <w:r w:rsidRPr="00E0331D">
        <w:rPr>
          <w:b/>
          <w:u w:val="single"/>
        </w:rPr>
        <w:t>Jautājums</w:t>
      </w:r>
      <w:r w:rsidRPr="00E0331D">
        <w:t xml:space="preserve"> </w:t>
      </w:r>
      <w:r w:rsidR="00BD00DD" w:rsidRPr="00E0331D">
        <w:t>:</w:t>
      </w:r>
    </w:p>
    <w:p w:rsidR="00C30CE8" w:rsidRPr="00C30CE8" w:rsidRDefault="00C30CE8" w:rsidP="00C30CE8">
      <w:pPr>
        <w:pStyle w:val="BodyText1"/>
        <w:shd w:val="clear" w:color="auto" w:fill="auto"/>
        <w:tabs>
          <w:tab w:val="left" w:pos="1049"/>
        </w:tabs>
        <w:spacing w:before="0" w:after="184" w:line="307" w:lineRule="exact"/>
        <w:ind w:left="720" w:right="100" w:firstLine="0"/>
        <w:jc w:val="left"/>
        <w:rPr>
          <w:rFonts w:ascii="Times New Roman" w:hAnsi="Times New Roman" w:cs="Times New Roman"/>
        </w:rPr>
      </w:pPr>
      <w:r w:rsidRPr="00C30CE8">
        <w:rPr>
          <w:rFonts w:ascii="Times New Roman" w:hAnsi="Times New Roman" w:cs="Times New Roman"/>
        </w:rPr>
        <w:t xml:space="preserve">Lokālajā tāmē 1-13 sadaļā „Cokols" pozīcija Nr.35 </w:t>
      </w:r>
      <w:proofErr w:type="spellStart"/>
      <w:r w:rsidRPr="00C30CE8">
        <w:rPr>
          <w:rFonts w:ascii="Times New Roman" w:hAnsi="Times New Roman" w:cs="Times New Roman"/>
        </w:rPr>
        <w:t>Ekstrudētā</w:t>
      </w:r>
      <w:proofErr w:type="spellEnd"/>
      <w:r w:rsidRPr="00C30CE8">
        <w:rPr>
          <w:rFonts w:ascii="Times New Roman" w:hAnsi="Times New Roman" w:cs="Times New Roman"/>
        </w:rPr>
        <w:t xml:space="preserve"> </w:t>
      </w:r>
      <w:proofErr w:type="spellStart"/>
      <w:r w:rsidRPr="00C30CE8">
        <w:rPr>
          <w:rFonts w:ascii="Times New Roman" w:hAnsi="Times New Roman" w:cs="Times New Roman"/>
        </w:rPr>
        <w:t>putupolistirola</w:t>
      </w:r>
      <w:proofErr w:type="spellEnd"/>
      <w:r w:rsidRPr="00C30CE8">
        <w:rPr>
          <w:rFonts w:ascii="Times New Roman" w:hAnsi="Times New Roman" w:cs="Times New Roman"/>
        </w:rPr>
        <w:t xml:space="preserve"> biezums norādīts l00mm, savukārt Tehniskā projekta lapā AR-28 attiecīgās pozīcijas mezglos nepieciešamais materiāla biezums norādīts 50mm. Kā rīkoties pretendentam izstrādājot piedāvājumu?</w:t>
      </w:r>
    </w:p>
    <w:p w:rsidR="00CC72CF" w:rsidRPr="00E0331D" w:rsidRDefault="00A50F05" w:rsidP="00B33E84">
      <w:pPr>
        <w:pStyle w:val="NormalWeb"/>
        <w:ind w:left="720"/>
        <w:rPr>
          <w:b/>
        </w:rPr>
      </w:pPr>
      <w:r w:rsidRPr="00E0331D">
        <w:rPr>
          <w:b/>
        </w:rPr>
        <w:t>Atbilde</w:t>
      </w:r>
    </w:p>
    <w:p w:rsidR="00C30CE8" w:rsidRDefault="00C30CE8" w:rsidP="0080055B">
      <w:pPr>
        <w:pStyle w:val="NormalWeb"/>
        <w:ind w:left="720"/>
      </w:pPr>
      <w:r>
        <w:t xml:space="preserve">Pamatu siltināšanai pielietot </w:t>
      </w:r>
      <w:proofErr w:type="spellStart"/>
      <w:r>
        <w:t>ekstrudēto</w:t>
      </w:r>
      <w:proofErr w:type="spellEnd"/>
      <w:r>
        <w:t xml:space="preserve"> polistirolu 50mm biezumā.</w:t>
      </w:r>
    </w:p>
    <w:p w:rsidR="0080055B" w:rsidRPr="00E0331D" w:rsidRDefault="00C30CE8" w:rsidP="0080055B">
      <w:pPr>
        <w:pStyle w:val="NormalWeb"/>
        <w:ind w:left="720"/>
        <w:rPr>
          <w:color w:val="000000" w:themeColor="text1"/>
        </w:rPr>
      </w:pPr>
      <w:r>
        <w:t xml:space="preserve">Skatīt tāmes aktualizēto redakciju 20.08.2014. </w:t>
      </w:r>
    </w:p>
    <w:p w:rsidR="00BD00DD" w:rsidRPr="00E0331D" w:rsidRDefault="00A50F05" w:rsidP="00A50F05">
      <w:pPr>
        <w:pStyle w:val="NormalWeb"/>
        <w:numPr>
          <w:ilvl w:val="0"/>
          <w:numId w:val="1"/>
        </w:numPr>
      </w:pPr>
      <w:r w:rsidRPr="00E0331D">
        <w:rPr>
          <w:b/>
          <w:u w:val="single"/>
        </w:rPr>
        <w:t>Jautājums</w:t>
      </w:r>
      <w:r w:rsidRPr="00E0331D">
        <w:t xml:space="preserve"> </w:t>
      </w:r>
      <w:r w:rsidR="00BD00DD" w:rsidRPr="00E0331D">
        <w:t>:</w:t>
      </w:r>
    </w:p>
    <w:p w:rsidR="00C30CE8" w:rsidRPr="00C30CE8" w:rsidRDefault="00C30CE8" w:rsidP="00C30CE8">
      <w:pPr>
        <w:pStyle w:val="BodyText1"/>
        <w:shd w:val="clear" w:color="auto" w:fill="auto"/>
        <w:tabs>
          <w:tab w:val="left" w:pos="1049"/>
        </w:tabs>
        <w:spacing w:before="0" w:line="302" w:lineRule="exact"/>
        <w:ind w:left="720" w:right="100" w:firstLine="0"/>
        <w:jc w:val="left"/>
        <w:rPr>
          <w:rFonts w:ascii="Times New Roman" w:hAnsi="Times New Roman" w:cs="Times New Roman"/>
        </w:rPr>
      </w:pPr>
      <w:r w:rsidRPr="00C30CE8">
        <w:rPr>
          <w:rFonts w:ascii="Times New Roman" w:hAnsi="Times New Roman" w:cs="Times New Roman"/>
        </w:rPr>
        <w:t xml:space="preserve">Lokālajā tāmē 1-3 sadaļā „Zemes darbi" pamatu aizbēršana paredzēta ar esošo grunti. Lūdzam iepirkuma komisiju apstiprināt, ka būvniecības realizācijas laikā Pretendentam netiks pieprasīts pamatu aizbēršanas darbu veikšanai izmantot </w:t>
      </w:r>
      <w:proofErr w:type="spellStart"/>
      <w:r w:rsidRPr="00C30CE8">
        <w:rPr>
          <w:rFonts w:ascii="Times New Roman" w:hAnsi="Times New Roman" w:cs="Times New Roman"/>
        </w:rPr>
        <w:t>jaunpievestu</w:t>
      </w:r>
      <w:proofErr w:type="spellEnd"/>
      <w:r w:rsidRPr="00C30CE8">
        <w:rPr>
          <w:rFonts w:ascii="Times New Roman" w:hAnsi="Times New Roman" w:cs="Times New Roman"/>
        </w:rPr>
        <w:t xml:space="preserve"> grunti.</w:t>
      </w:r>
    </w:p>
    <w:p w:rsidR="0080055B" w:rsidRPr="00E0331D" w:rsidRDefault="0080055B" w:rsidP="0080055B">
      <w:pPr>
        <w:pStyle w:val="NormalWeb"/>
        <w:ind w:left="720"/>
        <w:rPr>
          <w:b/>
        </w:rPr>
      </w:pPr>
      <w:r w:rsidRPr="00E0331D">
        <w:t xml:space="preserve"> </w:t>
      </w:r>
      <w:r w:rsidRPr="00E0331D">
        <w:rPr>
          <w:b/>
        </w:rPr>
        <w:t>Atbilde</w:t>
      </w:r>
    </w:p>
    <w:p w:rsidR="0080055B" w:rsidRDefault="00C30CE8" w:rsidP="00E0331D">
      <w:pPr>
        <w:pStyle w:val="NormalWeb"/>
        <w:ind w:left="720"/>
        <w:rPr>
          <w:color w:val="000000" w:themeColor="text1"/>
        </w:rPr>
      </w:pPr>
      <w:r>
        <w:rPr>
          <w:color w:val="000000" w:themeColor="text1"/>
        </w:rPr>
        <w:t>Skatīt BK-2 lapā p.10 „Pamatu aizbēršanu veikt pa kārtām (rupjgraudainā smilts), blīvējot ar blīvēšanas iekārtām. Kārtu biezums ≤300mm, yck≥1,65t/m.”</w:t>
      </w:r>
    </w:p>
    <w:p w:rsidR="00C30CE8" w:rsidRPr="00E0331D" w:rsidRDefault="00C30CE8" w:rsidP="00C30CE8">
      <w:pPr>
        <w:pStyle w:val="NormalWeb"/>
        <w:ind w:left="720"/>
        <w:rPr>
          <w:color w:val="000000" w:themeColor="text1"/>
        </w:rPr>
      </w:pPr>
      <w:r>
        <w:t xml:space="preserve">Skatīt tāmes aktualizēto redakciju 20.08.2014. </w:t>
      </w:r>
    </w:p>
    <w:p w:rsidR="00A50F05" w:rsidRPr="00E0331D" w:rsidRDefault="00A50F05" w:rsidP="00A50F05">
      <w:pPr>
        <w:pStyle w:val="NormalWeb"/>
        <w:numPr>
          <w:ilvl w:val="0"/>
          <w:numId w:val="1"/>
        </w:numPr>
      </w:pPr>
      <w:r w:rsidRPr="00E0331D">
        <w:rPr>
          <w:b/>
          <w:u w:val="single"/>
        </w:rPr>
        <w:t>Jautājums</w:t>
      </w:r>
      <w:r w:rsidRPr="00E0331D">
        <w:t xml:space="preserve"> </w:t>
      </w:r>
      <w:r w:rsidR="00BD00DD" w:rsidRPr="00E0331D">
        <w:t>:</w:t>
      </w:r>
    </w:p>
    <w:p w:rsidR="00C30CE8" w:rsidRPr="00C30CE8" w:rsidRDefault="00C30CE8" w:rsidP="00C30CE8">
      <w:pPr>
        <w:pStyle w:val="BodyText1"/>
        <w:shd w:val="clear" w:color="auto" w:fill="auto"/>
        <w:tabs>
          <w:tab w:val="left" w:pos="1049"/>
        </w:tabs>
        <w:spacing w:before="0" w:line="302" w:lineRule="exact"/>
        <w:ind w:left="720" w:right="100" w:firstLine="0"/>
        <w:jc w:val="left"/>
        <w:rPr>
          <w:rFonts w:ascii="Times New Roman" w:hAnsi="Times New Roman" w:cs="Times New Roman"/>
        </w:rPr>
      </w:pPr>
      <w:r w:rsidRPr="00C30CE8">
        <w:rPr>
          <w:rFonts w:ascii="Times New Roman" w:hAnsi="Times New Roman" w:cs="Times New Roman"/>
        </w:rPr>
        <w:t xml:space="preserve">Lokālajā tāmē 1-5 Starpsienas tipa SM-6 izbūve paredzēta no </w:t>
      </w:r>
      <w:proofErr w:type="spellStart"/>
      <w:r w:rsidRPr="00C30CE8">
        <w:rPr>
          <w:rFonts w:ascii="Times New Roman" w:hAnsi="Times New Roman" w:cs="Times New Roman"/>
        </w:rPr>
        <w:t>Knauf</w:t>
      </w:r>
      <w:proofErr w:type="spellEnd"/>
      <w:r w:rsidRPr="00C30CE8">
        <w:rPr>
          <w:rFonts w:ascii="Times New Roman" w:hAnsi="Times New Roman" w:cs="Times New Roman"/>
        </w:rPr>
        <w:t xml:space="preserve"> MW 150mm profilu karkasa statņiem. Diemžēl ražošanas uzņēmums </w:t>
      </w:r>
      <w:proofErr w:type="spellStart"/>
      <w:r w:rsidRPr="00C30CE8">
        <w:rPr>
          <w:rFonts w:ascii="Times New Roman" w:hAnsi="Times New Roman" w:cs="Times New Roman"/>
        </w:rPr>
        <w:t>Knauf</w:t>
      </w:r>
      <w:proofErr w:type="spellEnd"/>
      <w:r w:rsidRPr="00C30CE8">
        <w:rPr>
          <w:rFonts w:ascii="Times New Roman" w:hAnsi="Times New Roman" w:cs="Times New Roman"/>
        </w:rPr>
        <w:t xml:space="preserve"> šādu MW </w:t>
      </w:r>
      <w:r>
        <w:rPr>
          <w:rFonts w:ascii="Times New Roman" w:hAnsi="Times New Roman" w:cs="Times New Roman"/>
        </w:rPr>
        <w:t>150</w:t>
      </w:r>
      <w:r w:rsidRPr="00C30CE8">
        <w:rPr>
          <w:rFonts w:ascii="Times New Roman" w:hAnsi="Times New Roman" w:cs="Times New Roman"/>
        </w:rPr>
        <w:t>mm statņu profilus nepiedāvā. Kādu ekvivalentu starpsienas izbūves statņu profilus drīkst piedāvāt pretendents izstrādājot piedāvājumu?</w:t>
      </w:r>
    </w:p>
    <w:p w:rsidR="00A50F05" w:rsidRPr="00E0331D" w:rsidRDefault="00A50F05" w:rsidP="00A50F05">
      <w:pPr>
        <w:pStyle w:val="NormalWeb"/>
        <w:ind w:left="720"/>
        <w:rPr>
          <w:b/>
        </w:rPr>
      </w:pPr>
      <w:r w:rsidRPr="00E0331D">
        <w:rPr>
          <w:b/>
        </w:rPr>
        <w:t>Atbilde</w:t>
      </w:r>
    </w:p>
    <w:p w:rsidR="009020D4" w:rsidRPr="00E0331D" w:rsidRDefault="00C30CE8" w:rsidP="00A50F05">
      <w:pPr>
        <w:pStyle w:val="NormalWeb"/>
        <w:ind w:left="720"/>
      </w:pPr>
      <w:r w:rsidRPr="00ED4E7F">
        <w:t xml:space="preserve">SM-6 sienas izbūvei pielietot dubulto karkasu </w:t>
      </w:r>
      <w:proofErr w:type="spellStart"/>
      <w:r w:rsidRPr="00ED4E7F">
        <w:t>Knauf</w:t>
      </w:r>
      <w:proofErr w:type="spellEnd"/>
      <w:r w:rsidRPr="00ED4E7F">
        <w:t xml:space="preserve"> sistēma W145</w:t>
      </w:r>
      <w:r w:rsidR="00043882" w:rsidRPr="00ED4E7F">
        <w:t>, kopējais sienas biezums 2</w:t>
      </w:r>
      <w:r w:rsidR="00ED4E7F" w:rsidRPr="00ED4E7F">
        <w:t>0</w:t>
      </w:r>
      <w:r w:rsidR="00043882" w:rsidRPr="00ED4E7F">
        <w:t>0mm</w:t>
      </w:r>
      <w:r w:rsidR="00ED4E7F" w:rsidRPr="00ED4E7F">
        <w:t>.</w:t>
      </w:r>
    </w:p>
    <w:p w:rsidR="00CA704D" w:rsidRPr="00E0331D" w:rsidRDefault="00CA704D" w:rsidP="00CA704D">
      <w:pPr>
        <w:pStyle w:val="NormalWeb"/>
        <w:numPr>
          <w:ilvl w:val="0"/>
          <w:numId w:val="1"/>
        </w:numPr>
      </w:pPr>
      <w:r w:rsidRPr="00E0331D">
        <w:rPr>
          <w:b/>
          <w:u w:val="single"/>
        </w:rPr>
        <w:t>Jautājums</w:t>
      </w:r>
      <w:r w:rsidRPr="00E0331D">
        <w:t xml:space="preserve"> :</w:t>
      </w:r>
    </w:p>
    <w:p w:rsidR="00043882" w:rsidRPr="00043882" w:rsidRDefault="00043882" w:rsidP="00043882">
      <w:pPr>
        <w:pStyle w:val="BodyText1"/>
        <w:shd w:val="clear" w:color="auto" w:fill="auto"/>
        <w:tabs>
          <w:tab w:val="left" w:pos="1049"/>
        </w:tabs>
        <w:spacing w:before="0" w:after="176" w:line="302" w:lineRule="exact"/>
        <w:ind w:left="720" w:right="100" w:firstLine="0"/>
        <w:jc w:val="left"/>
        <w:rPr>
          <w:rFonts w:ascii="Times New Roman" w:hAnsi="Times New Roman" w:cs="Times New Roman"/>
        </w:rPr>
      </w:pPr>
      <w:r w:rsidRPr="00043882">
        <w:rPr>
          <w:rFonts w:ascii="Times New Roman" w:hAnsi="Times New Roman" w:cs="Times New Roman"/>
        </w:rPr>
        <w:t>Lai izstrādātu pēc iespējas korektāku piedāvājumu Pretendents lūdz iepirkuma komisiju pievienot skici un tehnisko aprakstu, kas paskaidrotu Lokālās tāmes Nr. 1-13 pozīcijās Nr. 5 līdz 7 norādītās fasādes apdares veidu.</w:t>
      </w:r>
    </w:p>
    <w:p w:rsidR="00CA704D" w:rsidRPr="00E0331D" w:rsidRDefault="00CA704D" w:rsidP="00CA704D">
      <w:pPr>
        <w:pStyle w:val="NormalWeb"/>
        <w:ind w:left="720"/>
        <w:rPr>
          <w:b/>
        </w:rPr>
      </w:pPr>
      <w:r w:rsidRPr="00E0331D">
        <w:rPr>
          <w:b/>
        </w:rPr>
        <w:t>Atbilde</w:t>
      </w:r>
    </w:p>
    <w:p w:rsidR="00CA704D" w:rsidRDefault="00043882" w:rsidP="00A50F05">
      <w:pPr>
        <w:pStyle w:val="NormalWeb"/>
        <w:ind w:left="720"/>
      </w:pPr>
      <w:r>
        <w:t>Skatīt rasējuma lapā AR-6 griezumu 2-2.</w:t>
      </w:r>
    </w:p>
    <w:p w:rsidR="00ED4E7F" w:rsidRPr="00E0331D" w:rsidRDefault="00ED4E7F" w:rsidP="00A50F05">
      <w:pPr>
        <w:pStyle w:val="NormalWeb"/>
        <w:ind w:left="720"/>
      </w:pPr>
    </w:p>
    <w:p w:rsidR="00CA704D" w:rsidRPr="00E0331D" w:rsidRDefault="00CA704D" w:rsidP="00CA704D">
      <w:pPr>
        <w:pStyle w:val="NormalWeb"/>
        <w:numPr>
          <w:ilvl w:val="0"/>
          <w:numId w:val="1"/>
        </w:numPr>
      </w:pPr>
      <w:r w:rsidRPr="00E0331D">
        <w:rPr>
          <w:b/>
          <w:u w:val="single"/>
        </w:rPr>
        <w:lastRenderedPageBreak/>
        <w:t>Jautājums</w:t>
      </w:r>
      <w:r w:rsidRPr="00E0331D">
        <w:t xml:space="preserve"> :</w:t>
      </w:r>
    </w:p>
    <w:p w:rsidR="00BF0F19" w:rsidRPr="00BF0F19" w:rsidRDefault="00043882" w:rsidP="008B30A0">
      <w:pPr>
        <w:pStyle w:val="BodyText1"/>
        <w:shd w:val="clear" w:color="auto" w:fill="auto"/>
        <w:spacing w:before="0" w:after="184" w:line="302" w:lineRule="exact"/>
        <w:ind w:left="720" w:right="560" w:firstLine="0"/>
        <w:jc w:val="left"/>
        <w:rPr>
          <w:rFonts w:ascii="Times New Roman" w:hAnsi="Times New Roman" w:cs="Times New Roman"/>
        </w:rPr>
      </w:pPr>
      <w:r w:rsidRPr="00BF0F19">
        <w:rPr>
          <w:rFonts w:ascii="Times New Roman" w:hAnsi="Times New Roman" w:cs="Times New Roman"/>
        </w:rPr>
        <w:t xml:space="preserve">Lokālajā tāmē Nr. </w:t>
      </w:r>
      <w:r w:rsidRPr="00BF0F19">
        <w:rPr>
          <w:rStyle w:val="BodytextSpacing1pt"/>
          <w:rFonts w:ascii="Times New Roman" w:hAnsi="Times New Roman" w:cs="Times New Roman"/>
        </w:rPr>
        <w:t>1-12</w:t>
      </w:r>
      <w:r w:rsidRPr="00BF0F19">
        <w:rPr>
          <w:rFonts w:ascii="Times New Roman" w:hAnsi="Times New Roman" w:cs="Times New Roman"/>
        </w:rPr>
        <w:t xml:space="preserve"> sadaļā „Sienas" pozīcija Nr. 11 paredzēts tērauda karkasa balstu apšuvums pēc </w:t>
      </w:r>
      <w:proofErr w:type="spellStart"/>
      <w:r w:rsidRPr="00BF0F19">
        <w:rPr>
          <w:rFonts w:ascii="Times New Roman" w:hAnsi="Times New Roman" w:cs="Times New Roman"/>
        </w:rPr>
        <w:t>Knauf</w:t>
      </w:r>
      <w:proofErr w:type="spellEnd"/>
      <w:r w:rsidRPr="00BF0F19">
        <w:rPr>
          <w:rFonts w:ascii="Times New Roman" w:hAnsi="Times New Roman" w:cs="Times New Roman"/>
        </w:rPr>
        <w:t xml:space="preserve"> K253 sistēmas, savukārt Lokālajā tāmē Nr. 1-7 „Metāla </w:t>
      </w:r>
      <w:proofErr w:type="spellStart"/>
      <w:r w:rsidRPr="00BF0F19">
        <w:rPr>
          <w:rFonts w:ascii="Times New Roman" w:hAnsi="Times New Roman" w:cs="Times New Roman"/>
        </w:rPr>
        <w:t>kostrukcijas</w:t>
      </w:r>
      <w:proofErr w:type="spellEnd"/>
      <w:r w:rsidRPr="00BF0F19">
        <w:rPr>
          <w:rFonts w:ascii="Times New Roman" w:hAnsi="Times New Roman" w:cs="Times New Roman"/>
        </w:rPr>
        <w:t xml:space="preserve"> - karkass" paredzēts metāla konstrukciju ugunsdrošais krāsojums EI-60.</w:t>
      </w:r>
      <w:r w:rsidR="00BF0F19" w:rsidRPr="00BF0F19">
        <w:rPr>
          <w:rFonts w:ascii="Times New Roman" w:hAnsi="Times New Roman" w:cs="Times New Roman"/>
        </w:rPr>
        <w:t xml:space="preserve"> </w:t>
      </w:r>
      <w:r w:rsidR="00BF0F19" w:rsidRPr="00764FC6">
        <w:rPr>
          <w:rFonts w:ascii="Times New Roman" w:hAnsi="Times New Roman" w:cs="Times New Roman"/>
        </w:rPr>
        <w:t xml:space="preserve">Pēc izstrādātā Tehniskā projekta lapas AR-28 paredzēts tikai apšuvums pēc </w:t>
      </w:r>
      <w:proofErr w:type="spellStart"/>
      <w:r w:rsidR="00BF0F19" w:rsidRPr="00764FC6">
        <w:rPr>
          <w:rFonts w:ascii="Times New Roman" w:hAnsi="Times New Roman" w:cs="Times New Roman"/>
        </w:rPr>
        <w:t>Knauf</w:t>
      </w:r>
      <w:proofErr w:type="spellEnd"/>
      <w:r w:rsidR="00BF0F19" w:rsidRPr="00764FC6">
        <w:rPr>
          <w:rFonts w:ascii="Times New Roman" w:hAnsi="Times New Roman" w:cs="Times New Roman"/>
        </w:rPr>
        <w:t xml:space="preserve"> K253 sistēmas. Kā rīkoties pretendentam izstrādājot piedāvājumu?</w:t>
      </w:r>
    </w:p>
    <w:p w:rsidR="00CA704D" w:rsidRDefault="00CA704D" w:rsidP="00CA704D">
      <w:pPr>
        <w:pStyle w:val="NormalWeb"/>
        <w:ind w:left="720"/>
        <w:rPr>
          <w:b/>
        </w:rPr>
      </w:pPr>
      <w:r w:rsidRPr="00E0331D">
        <w:rPr>
          <w:b/>
        </w:rPr>
        <w:t>Atbilde</w:t>
      </w:r>
    </w:p>
    <w:p w:rsidR="008B30A0" w:rsidRPr="00272F5D" w:rsidRDefault="008B30A0" w:rsidP="00272F5D">
      <w:pPr>
        <w:pStyle w:val="NormalWeb"/>
        <w:ind w:left="720"/>
      </w:pPr>
      <w:r w:rsidRPr="008B30A0">
        <w:t xml:space="preserve">Visas metāla konstrukcijas ir jāparedz nokrāsot ar ugunsdrošo krāsu, lai nodrošinātu nestspēju REI-60 pēc LBN 201-10 prasībām (ēkās </w:t>
      </w:r>
      <w:proofErr w:type="spellStart"/>
      <w:r w:rsidRPr="008B30A0">
        <w:t>ugunsnoturības</w:t>
      </w:r>
      <w:proofErr w:type="spellEnd"/>
      <w:r w:rsidRPr="008B30A0">
        <w:t xml:space="preserve"> pakāpe U2a).</w:t>
      </w:r>
    </w:p>
    <w:p w:rsidR="00CA704D" w:rsidRPr="00E0331D" w:rsidRDefault="00CA704D" w:rsidP="00CA704D">
      <w:pPr>
        <w:pStyle w:val="NormalWeb"/>
        <w:numPr>
          <w:ilvl w:val="0"/>
          <w:numId w:val="1"/>
        </w:numPr>
      </w:pPr>
      <w:r w:rsidRPr="00E0331D">
        <w:rPr>
          <w:b/>
          <w:u w:val="single"/>
        </w:rPr>
        <w:t>Jautājums</w:t>
      </w:r>
      <w:r w:rsidRPr="00E0331D">
        <w:t xml:space="preserve"> :</w:t>
      </w:r>
    </w:p>
    <w:p w:rsidR="00BF0F19" w:rsidRPr="00764FC6" w:rsidRDefault="00BF0F19" w:rsidP="00BF0F19">
      <w:pPr>
        <w:pStyle w:val="BodyText1"/>
        <w:shd w:val="clear" w:color="auto" w:fill="auto"/>
        <w:tabs>
          <w:tab w:val="left" w:pos="359"/>
        </w:tabs>
        <w:spacing w:before="0" w:after="176" w:line="298" w:lineRule="exact"/>
        <w:ind w:left="720" w:right="320" w:firstLine="0"/>
        <w:jc w:val="left"/>
        <w:rPr>
          <w:rFonts w:ascii="Times New Roman" w:hAnsi="Times New Roman" w:cs="Times New Roman"/>
        </w:rPr>
      </w:pPr>
      <w:r w:rsidRPr="00764FC6">
        <w:rPr>
          <w:rFonts w:ascii="Times New Roman" w:hAnsi="Times New Roman" w:cs="Times New Roman"/>
        </w:rPr>
        <w:t xml:space="preserve">Lokālajā tāmē Nr. 1-8 sadaļā „Dzegas mezgls" apjomi visām pozīcijām norādīti 300m2, bet pēc Tehniskā projekta dzegas garums ir 200 </w:t>
      </w:r>
      <w:proofErr w:type="spellStart"/>
      <w:r w:rsidRPr="00764FC6">
        <w:rPr>
          <w:rFonts w:ascii="Times New Roman" w:hAnsi="Times New Roman" w:cs="Times New Roman"/>
        </w:rPr>
        <w:t>t.m</w:t>
      </w:r>
      <w:proofErr w:type="spellEnd"/>
      <w:r w:rsidRPr="00764FC6">
        <w:rPr>
          <w:rFonts w:ascii="Times New Roman" w:hAnsi="Times New Roman" w:cs="Times New Roman"/>
        </w:rPr>
        <w:t>. un dzegas apšuvuma platums 600mm - izriet dzegas patiesais laukums ir 120m2 apjomā. Lūdzam precizēt tāmes sadaļas pozīciju apjomus.</w:t>
      </w:r>
    </w:p>
    <w:p w:rsidR="00C237F6" w:rsidRDefault="00C237F6" w:rsidP="00C237F6">
      <w:pPr>
        <w:pStyle w:val="NormalWeb"/>
        <w:ind w:left="720"/>
        <w:rPr>
          <w:b/>
        </w:rPr>
      </w:pPr>
      <w:r w:rsidRPr="00E0331D">
        <w:rPr>
          <w:b/>
        </w:rPr>
        <w:t>Atbilde</w:t>
      </w:r>
    </w:p>
    <w:p w:rsidR="00BF0F19" w:rsidRDefault="00BF0F19" w:rsidP="00C237F6">
      <w:pPr>
        <w:pStyle w:val="NormalWeb"/>
        <w:ind w:left="720"/>
      </w:pPr>
      <w:r w:rsidRPr="00BF0F19">
        <w:t>Pareizs apjoms ir 120m</w:t>
      </w:r>
      <w:r w:rsidRPr="00BF0F19">
        <w:rPr>
          <w:vertAlign w:val="superscript"/>
        </w:rPr>
        <w:t>2</w:t>
      </w:r>
      <w:r>
        <w:t>.</w:t>
      </w:r>
    </w:p>
    <w:p w:rsidR="00BF0F19" w:rsidRPr="00BF0F19" w:rsidRDefault="00BF0F19" w:rsidP="00BF0F19">
      <w:pPr>
        <w:pStyle w:val="NormalWeb"/>
        <w:ind w:left="720"/>
        <w:rPr>
          <w:color w:val="000000" w:themeColor="text1"/>
        </w:rPr>
      </w:pPr>
      <w:r>
        <w:t xml:space="preserve">Skatīt tāmes aktualizēto redakciju 20.08.2014. </w:t>
      </w:r>
    </w:p>
    <w:p w:rsidR="00C237F6" w:rsidRPr="00E0331D" w:rsidRDefault="00C237F6" w:rsidP="00C237F6">
      <w:pPr>
        <w:pStyle w:val="NormalWeb"/>
        <w:numPr>
          <w:ilvl w:val="0"/>
          <w:numId w:val="1"/>
        </w:numPr>
      </w:pPr>
      <w:r w:rsidRPr="00E0331D">
        <w:rPr>
          <w:b/>
          <w:u w:val="single"/>
        </w:rPr>
        <w:t>Jautājums</w:t>
      </w:r>
      <w:r w:rsidRPr="00E0331D">
        <w:t xml:space="preserve"> :</w:t>
      </w:r>
    </w:p>
    <w:p w:rsidR="00BF0F19" w:rsidRPr="00764FC6" w:rsidRDefault="00BF0F19" w:rsidP="00BF0F19">
      <w:pPr>
        <w:pStyle w:val="BodyText1"/>
        <w:shd w:val="clear" w:color="auto" w:fill="auto"/>
        <w:tabs>
          <w:tab w:val="left" w:pos="359"/>
        </w:tabs>
        <w:spacing w:before="0" w:line="302" w:lineRule="exact"/>
        <w:ind w:left="720" w:right="320" w:firstLine="0"/>
        <w:jc w:val="left"/>
        <w:rPr>
          <w:rFonts w:ascii="Times New Roman" w:hAnsi="Times New Roman" w:cs="Times New Roman"/>
        </w:rPr>
      </w:pPr>
      <w:r w:rsidRPr="00764FC6">
        <w:rPr>
          <w:rFonts w:ascii="Times New Roman" w:hAnsi="Times New Roman" w:cs="Times New Roman"/>
        </w:rPr>
        <w:t xml:space="preserve">Lokālās tāmes 1-9 sadaļā „Ieejas kāpnes, </w:t>
      </w:r>
      <w:proofErr w:type="spellStart"/>
      <w:r w:rsidRPr="00764FC6">
        <w:rPr>
          <w:rFonts w:ascii="Times New Roman" w:hAnsi="Times New Roman" w:cs="Times New Roman"/>
        </w:rPr>
        <w:t>panduss</w:t>
      </w:r>
      <w:proofErr w:type="spellEnd"/>
      <w:r w:rsidRPr="00764FC6">
        <w:rPr>
          <w:rFonts w:ascii="Times New Roman" w:hAnsi="Times New Roman" w:cs="Times New Roman"/>
        </w:rPr>
        <w:t xml:space="preserve">" pēc Pretendenta veiktās </w:t>
      </w:r>
      <w:r w:rsidRPr="00764FC6">
        <w:rPr>
          <w:rStyle w:val="Bodytext115ptSpacing0pt"/>
          <w:rFonts w:ascii="Times New Roman" w:hAnsi="Times New Roman" w:cs="Times New Roman"/>
        </w:rPr>
        <w:t xml:space="preserve">apjomu </w:t>
      </w:r>
      <w:r w:rsidRPr="00764FC6">
        <w:rPr>
          <w:rFonts w:ascii="Times New Roman" w:hAnsi="Times New Roman" w:cs="Times New Roman"/>
        </w:rPr>
        <w:t xml:space="preserve">pārbaudes, nav saprotams kāpēc tehniskajā specifikācijā norādīts apjoms 185m2, jo pēc </w:t>
      </w:r>
      <w:proofErr w:type="spellStart"/>
      <w:r w:rsidRPr="00764FC6">
        <w:rPr>
          <w:rFonts w:ascii="Times New Roman" w:hAnsi="Times New Roman" w:cs="Times New Roman"/>
        </w:rPr>
        <w:t>horizonālās</w:t>
      </w:r>
      <w:proofErr w:type="spellEnd"/>
      <w:r w:rsidRPr="00764FC6">
        <w:rPr>
          <w:rFonts w:ascii="Times New Roman" w:hAnsi="Times New Roman" w:cs="Times New Roman"/>
        </w:rPr>
        <w:t xml:space="preserve"> projekcijas ieejas kāpnēm un </w:t>
      </w:r>
      <w:proofErr w:type="spellStart"/>
      <w:r w:rsidRPr="00764FC6">
        <w:rPr>
          <w:rFonts w:ascii="Times New Roman" w:hAnsi="Times New Roman" w:cs="Times New Roman"/>
        </w:rPr>
        <w:t>pandusam</w:t>
      </w:r>
      <w:proofErr w:type="spellEnd"/>
      <w:r w:rsidRPr="00764FC6">
        <w:rPr>
          <w:rFonts w:ascii="Times New Roman" w:hAnsi="Times New Roman" w:cs="Times New Roman"/>
        </w:rPr>
        <w:t xml:space="preserve"> apjomiem vajadzētu sastādīt 72 - 75 m2. Lūdzam precizēt Tehnisko specifikāciju.</w:t>
      </w:r>
    </w:p>
    <w:p w:rsidR="00C237F6" w:rsidRPr="00E0331D" w:rsidRDefault="00C237F6" w:rsidP="00C237F6">
      <w:pPr>
        <w:pStyle w:val="NormalWeb"/>
        <w:ind w:left="720"/>
        <w:rPr>
          <w:b/>
        </w:rPr>
      </w:pPr>
      <w:r w:rsidRPr="00E0331D">
        <w:rPr>
          <w:b/>
        </w:rPr>
        <w:t>Atbilde</w:t>
      </w:r>
    </w:p>
    <w:p w:rsidR="00BF0F19" w:rsidRDefault="00BF0F19" w:rsidP="00BF0F19">
      <w:pPr>
        <w:pStyle w:val="NormalWeb"/>
        <w:ind w:left="720"/>
      </w:pPr>
      <w:r w:rsidRPr="00BF0F19">
        <w:t xml:space="preserve">Pareizs </w:t>
      </w:r>
      <w:r>
        <w:t>apjoms ir 11</w:t>
      </w:r>
      <w:r w:rsidRPr="00BF0F19">
        <w:t>0m</w:t>
      </w:r>
      <w:r w:rsidRPr="00BF0F19">
        <w:rPr>
          <w:vertAlign w:val="superscript"/>
        </w:rPr>
        <w:t>2</w:t>
      </w:r>
      <w:r>
        <w:t>.</w:t>
      </w:r>
    </w:p>
    <w:p w:rsidR="00BF0F19" w:rsidRPr="00BF0F19" w:rsidRDefault="00BF0F19" w:rsidP="00BF0F19">
      <w:pPr>
        <w:pStyle w:val="NormalWeb"/>
        <w:ind w:left="720"/>
        <w:rPr>
          <w:color w:val="000000" w:themeColor="text1"/>
        </w:rPr>
      </w:pPr>
      <w:r>
        <w:t xml:space="preserve">Skatīt tāmes aktualizēto redakciju 20.08.2014. </w:t>
      </w:r>
    </w:p>
    <w:p w:rsidR="00C237F6" w:rsidRPr="00E0331D" w:rsidRDefault="00C237F6" w:rsidP="00D67363">
      <w:pPr>
        <w:pStyle w:val="NormalWeb"/>
        <w:numPr>
          <w:ilvl w:val="0"/>
          <w:numId w:val="1"/>
        </w:numPr>
      </w:pPr>
      <w:r w:rsidRPr="00E0331D">
        <w:rPr>
          <w:b/>
          <w:u w:val="single"/>
        </w:rPr>
        <w:t>Jautājums</w:t>
      </w:r>
      <w:r w:rsidRPr="00E0331D">
        <w:t xml:space="preserve"> :</w:t>
      </w:r>
    </w:p>
    <w:p w:rsidR="00D67363" w:rsidRPr="00764FC6" w:rsidRDefault="00D67363" w:rsidP="008B30A0">
      <w:pPr>
        <w:pStyle w:val="BodyText1"/>
        <w:shd w:val="clear" w:color="auto" w:fill="auto"/>
        <w:tabs>
          <w:tab w:val="left" w:pos="359"/>
        </w:tabs>
        <w:spacing w:before="0" w:line="302" w:lineRule="exact"/>
        <w:ind w:left="720" w:right="320" w:firstLine="0"/>
        <w:jc w:val="left"/>
        <w:rPr>
          <w:rFonts w:ascii="Times New Roman" w:hAnsi="Times New Roman" w:cs="Times New Roman"/>
        </w:rPr>
      </w:pPr>
      <w:r w:rsidRPr="00764FC6">
        <w:rPr>
          <w:rFonts w:ascii="Times New Roman" w:hAnsi="Times New Roman" w:cs="Times New Roman"/>
        </w:rPr>
        <w:t>Lokālajā tāmē 1-8 sadaļā „Pārējie jumta darbi" pozīcijā Nr. 9 „Lūkas izkļūšanai uz jumta montāža". Lūdzam iepirkuma komisiju norādīt paredzētās lūkas ekspluatācijas īpašības?</w:t>
      </w:r>
    </w:p>
    <w:p w:rsidR="00933D5B" w:rsidRDefault="00933D5B" w:rsidP="00933D5B">
      <w:pPr>
        <w:pStyle w:val="NormalWeb"/>
        <w:ind w:left="720"/>
        <w:rPr>
          <w:b/>
        </w:rPr>
      </w:pPr>
      <w:r w:rsidRPr="00E0331D">
        <w:rPr>
          <w:b/>
        </w:rPr>
        <w:t>Atbilde</w:t>
      </w:r>
    </w:p>
    <w:p w:rsidR="008B30A0" w:rsidRDefault="00272F5D" w:rsidP="00933D5B">
      <w:pPr>
        <w:pStyle w:val="NormalWeb"/>
        <w:ind w:left="720"/>
      </w:pPr>
      <w:r w:rsidRPr="0027105B">
        <w:t>Skatīt AR-4 LK1 asīs 1-2/C-D.</w:t>
      </w:r>
    </w:p>
    <w:p w:rsidR="0027105B" w:rsidRPr="0027105B" w:rsidRDefault="0027105B" w:rsidP="00933D5B">
      <w:pPr>
        <w:pStyle w:val="NormalWeb"/>
        <w:ind w:left="720"/>
      </w:pPr>
    </w:p>
    <w:p w:rsidR="00933D5B" w:rsidRPr="00E0331D" w:rsidRDefault="00933D5B" w:rsidP="00933D5B">
      <w:pPr>
        <w:pStyle w:val="NormalWeb"/>
        <w:numPr>
          <w:ilvl w:val="0"/>
          <w:numId w:val="1"/>
        </w:numPr>
      </w:pPr>
      <w:r w:rsidRPr="00E0331D">
        <w:rPr>
          <w:b/>
          <w:u w:val="single"/>
        </w:rPr>
        <w:lastRenderedPageBreak/>
        <w:t>Jautājums</w:t>
      </w:r>
      <w:r w:rsidRPr="00E0331D">
        <w:t xml:space="preserve"> :</w:t>
      </w:r>
    </w:p>
    <w:p w:rsidR="00D67363" w:rsidRPr="00764FC6" w:rsidRDefault="00D67363" w:rsidP="00D67363">
      <w:pPr>
        <w:pStyle w:val="BodyText1"/>
        <w:shd w:val="clear" w:color="auto" w:fill="auto"/>
        <w:tabs>
          <w:tab w:val="left" w:pos="359"/>
        </w:tabs>
        <w:spacing w:before="0" w:after="176" w:line="302" w:lineRule="exact"/>
        <w:ind w:left="720" w:right="320" w:firstLine="0"/>
        <w:jc w:val="left"/>
        <w:rPr>
          <w:rFonts w:ascii="Times New Roman" w:hAnsi="Times New Roman" w:cs="Times New Roman"/>
        </w:rPr>
      </w:pPr>
      <w:r w:rsidRPr="00764FC6">
        <w:rPr>
          <w:rFonts w:ascii="Times New Roman" w:hAnsi="Times New Roman" w:cs="Times New Roman"/>
        </w:rPr>
        <w:t xml:space="preserve">Lokālajā tāmē 1-9 visām kāpņu metāla karkasa nesošajām konstrukcijām paredzēts ugunsdrošais krāsojums EI-60 (saskaņā ar Tehniskā projekta lapas BK- 20 piezīmi Nr. 2 kāpņu metāla nesošajām konstrukcijām paredzēts ugunsdrošais krāsojums EI- 60). Turpretī Lokālās tāmes </w:t>
      </w:r>
      <w:r w:rsidRPr="00764FC6">
        <w:rPr>
          <w:rStyle w:val="BodytextSpacing1pt"/>
          <w:rFonts w:ascii="Times New Roman" w:hAnsi="Times New Roman" w:cs="Times New Roman"/>
        </w:rPr>
        <w:t>1-12</w:t>
      </w:r>
      <w:r w:rsidRPr="00764FC6">
        <w:rPr>
          <w:rFonts w:ascii="Times New Roman" w:hAnsi="Times New Roman" w:cs="Times New Roman"/>
        </w:rPr>
        <w:t xml:space="preserve"> sadaļā „Griesti" pozīcijā Nr. 1 paredzēts kāpņu metāla konstrukcijas apšūt ar </w:t>
      </w:r>
      <w:proofErr w:type="spellStart"/>
      <w:r w:rsidRPr="00764FC6">
        <w:rPr>
          <w:rFonts w:ascii="Times New Roman" w:hAnsi="Times New Roman" w:cs="Times New Roman"/>
        </w:rPr>
        <w:t>Knauf</w:t>
      </w:r>
      <w:proofErr w:type="spellEnd"/>
      <w:r w:rsidRPr="00764FC6">
        <w:rPr>
          <w:rFonts w:ascii="Times New Roman" w:hAnsi="Times New Roman" w:cs="Times New Roman"/>
        </w:rPr>
        <w:t xml:space="preserve"> W635 sistēmas konstrukciju, kas ir sienu, nevis griestu izbūves sistēma. Kā rīkoties pretendentam, lai izstrādātu konkurētspējīgu piedāvājumu?</w:t>
      </w:r>
    </w:p>
    <w:p w:rsidR="00933D5B" w:rsidRDefault="00933D5B" w:rsidP="00933D5B">
      <w:pPr>
        <w:pStyle w:val="NormalWeb"/>
        <w:ind w:left="720"/>
        <w:rPr>
          <w:b/>
        </w:rPr>
      </w:pPr>
      <w:r w:rsidRPr="00E0331D">
        <w:rPr>
          <w:b/>
        </w:rPr>
        <w:t>Atbilde</w:t>
      </w:r>
    </w:p>
    <w:p w:rsidR="008B30A0" w:rsidRPr="008B30A0" w:rsidRDefault="008B30A0" w:rsidP="008B30A0">
      <w:pPr>
        <w:pStyle w:val="NormalWeb"/>
        <w:ind w:left="720"/>
      </w:pPr>
      <w:r w:rsidRPr="008B30A0">
        <w:t xml:space="preserve">Visas metāla konstrukcijas ir jāparedz nokrāsot ar ugunsdrošo krāsu, lai nodrošinātu nestspēju REI-60 pēc LBN 201-10 prasībām (ēkās </w:t>
      </w:r>
      <w:proofErr w:type="spellStart"/>
      <w:r w:rsidRPr="008B30A0">
        <w:t>ugunsnoturības</w:t>
      </w:r>
      <w:proofErr w:type="spellEnd"/>
      <w:r w:rsidRPr="008B30A0">
        <w:t xml:space="preserve"> pakāpe U2a).</w:t>
      </w:r>
    </w:p>
    <w:p w:rsidR="00933D5B" w:rsidRPr="00E0331D" w:rsidRDefault="00933D5B" w:rsidP="00933D5B">
      <w:pPr>
        <w:pStyle w:val="NormalWeb"/>
        <w:numPr>
          <w:ilvl w:val="0"/>
          <w:numId w:val="1"/>
        </w:numPr>
      </w:pPr>
      <w:r w:rsidRPr="00E0331D">
        <w:rPr>
          <w:b/>
          <w:u w:val="single"/>
        </w:rPr>
        <w:t>Jautājums</w:t>
      </w:r>
      <w:r w:rsidRPr="00E0331D">
        <w:t xml:space="preserve"> :</w:t>
      </w:r>
    </w:p>
    <w:p w:rsidR="00D67363" w:rsidRPr="00764FC6" w:rsidRDefault="00D67363" w:rsidP="00D67363">
      <w:pPr>
        <w:pStyle w:val="BodyText1"/>
        <w:shd w:val="clear" w:color="auto" w:fill="auto"/>
        <w:tabs>
          <w:tab w:val="left" w:pos="359"/>
        </w:tabs>
        <w:spacing w:before="0" w:after="188" w:line="307" w:lineRule="exact"/>
        <w:ind w:left="720" w:right="320" w:firstLine="0"/>
        <w:jc w:val="left"/>
        <w:rPr>
          <w:rFonts w:ascii="Times New Roman" w:hAnsi="Times New Roman" w:cs="Times New Roman"/>
        </w:rPr>
      </w:pPr>
      <w:r w:rsidRPr="00764FC6">
        <w:rPr>
          <w:rFonts w:ascii="Times New Roman" w:hAnsi="Times New Roman" w:cs="Times New Roman"/>
        </w:rPr>
        <w:t>Lokālajā tāmē Nr. 1 - 5 pozīcijā Nr. 1 „Sienu mūrēšana no F1BO blokiem ar stiegrojumu" - 474 m3 apjomā pēc Pretendenta veiktajiem aprēķiniem jau ir iekļauts Lokālajā tāmē Nr. 1 - 8 sadaļā „Parapets" pozīcijā Nr. 2 norādītais apjoms. Lūdzam iepirkuma komisiju no tehniskās specifikācijas izslēgt Lokālās tāmes Nr. 1-8 sadaļas „Parapets" pozīciju Nr. 2.</w:t>
      </w:r>
    </w:p>
    <w:p w:rsidR="00933D5B" w:rsidRPr="00E0331D" w:rsidRDefault="00933D5B" w:rsidP="00933D5B">
      <w:pPr>
        <w:pStyle w:val="NormalWeb"/>
        <w:ind w:left="720"/>
        <w:rPr>
          <w:b/>
        </w:rPr>
      </w:pPr>
      <w:r w:rsidRPr="00E0331D">
        <w:rPr>
          <w:b/>
        </w:rPr>
        <w:t>Atbilde</w:t>
      </w:r>
    </w:p>
    <w:p w:rsidR="00A74661" w:rsidRDefault="00A74661" w:rsidP="00A74661">
      <w:pPr>
        <w:pStyle w:val="NormalWeb"/>
        <w:ind w:left="720"/>
      </w:pPr>
      <w:r w:rsidRPr="00BF0F19">
        <w:t xml:space="preserve">Pareizs </w:t>
      </w:r>
      <w:r>
        <w:t>apjoms ir 381,7</w:t>
      </w:r>
      <w:r w:rsidRPr="00BF0F19">
        <w:t>m</w:t>
      </w:r>
      <w:r>
        <w:rPr>
          <w:vertAlign w:val="superscript"/>
        </w:rPr>
        <w:t>3</w:t>
      </w:r>
      <w:r>
        <w:t>.</w:t>
      </w:r>
    </w:p>
    <w:p w:rsidR="00A74661" w:rsidRPr="00BF0F19" w:rsidRDefault="00A74661" w:rsidP="00A74661">
      <w:pPr>
        <w:pStyle w:val="NormalWeb"/>
        <w:ind w:left="720"/>
        <w:rPr>
          <w:color w:val="000000" w:themeColor="text1"/>
        </w:rPr>
      </w:pPr>
      <w:r>
        <w:t xml:space="preserve">Skatīt tāmes aktualizēto redakciju 20.08.2014. </w:t>
      </w:r>
    </w:p>
    <w:p w:rsidR="00933D5B" w:rsidRPr="00E0331D" w:rsidRDefault="00933D5B" w:rsidP="00933D5B">
      <w:pPr>
        <w:pStyle w:val="NormalWeb"/>
        <w:ind w:left="720"/>
        <w:rPr>
          <w:b/>
          <w:lang w:val="en-US"/>
        </w:rPr>
      </w:pPr>
    </w:p>
    <w:p w:rsidR="00933D5B" w:rsidRPr="00E0331D" w:rsidRDefault="00933D5B" w:rsidP="00933D5B">
      <w:pPr>
        <w:pStyle w:val="NormalWeb"/>
        <w:numPr>
          <w:ilvl w:val="0"/>
          <w:numId w:val="1"/>
        </w:numPr>
      </w:pPr>
      <w:r w:rsidRPr="00E0331D">
        <w:rPr>
          <w:b/>
          <w:u w:val="single"/>
        </w:rPr>
        <w:t>Jautājums</w:t>
      </w:r>
      <w:r w:rsidRPr="00E0331D">
        <w:t xml:space="preserve"> :</w:t>
      </w:r>
    </w:p>
    <w:p w:rsidR="00D67363" w:rsidRDefault="00D67363" w:rsidP="00A74661">
      <w:pPr>
        <w:pStyle w:val="BodyText1"/>
        <w:shd w:val="clear" w:color="auto" w:fill="auto"/>
        <w:tabs>
          <w:tab w:val="left" w:pos="359"/>
        </w:tabs>
        <w:spacing w:before="0" w:after="0" w:line="298" w:lineRule="exact"/>
        <w:ind w:left="720" w:right="320" w:firstLine="0"/>
        <w:jc w:val="left"/>
        <w:rPr>
          <w:rFonts w:ascii="Times New Roman" w:hAnsi="Times New Roman" w:cs="Times New Roman"/>
        </w:rPr>
      </w:pPr>
      <w:r w:rsidRPr="00764FC6">
        <w:rPr>
          <w:rFonts w:ascii="Times New Roman" w:hAnsi="Times New Roman" w:cs="Times New Roman"/>
        </w:rPr>
        <w:t xml:space="preserve">Lokālā tāme </w:t>
      </w:r>
      <w:r w:rsidRPr="00764FC6">
        <w:rPr>
          <w:rStyle w:val="BodytextSpacing1pt"/>
          <w:rFonts w:ascii="Times New Roman" w:hAnsi="Times New Roman" w:cs="Times New Roman"/>
        </w:rPr>
        <w:t>1-13</w:t>
      </w:r>
      <w:r w:rsidRPr="00764FC6">
        <w:rPr>
          <w:rFonts w:ascii="Times New Roman" w:hAnsi="Times New Roman" w:cs="Times New Roman"/>
        </w:rPr>
        <w:t xml:space="preserve"> sadaļā „Cokols" pēc Pretendenta veiktajiem aprēķiniem cokola apdares daļas apjomam jābūt divreiz mazākiem nekā norādīts Lokālās tāmes pozīcijās, jo saskaņā ar Tehniskā projekta lapu AR - 6 cokola augstums ir 450mm, ēkas perimetrs ir 200 </w:t>
      </w:r>
      <w:proofErr w:type="spellStart"/>
      <w:r w:rsidRPr="00764FC6">
        <w:rPr>
          <w:rFonts w:ascii="Times New Roman" w:hAnsi="Times New Roman" w:cs="Times New Roman"/>
        </w:rPr>
        <w:t>t.m</w:t>
      </w:r>
      <w:proofErr w:type="spellEnd"/>
      <w:r w:rsidRPr="00764FC6">
        <w:rPr>
          <w:rFonts w:ascii="Times New Roman" w:hAnsi="Times New Roman" w:cs="Times New Roman"/>
        </w:rPr>
        <w:t>. izriet cokola apdares apjoms ir 90m2. Lūdzam iepirkuma komisiju veikt izmaiņas tehniskajā specifikācijā.</w:t>
      </w:r>
    </w:p>
    <w:p w:rsidR="00A74661" w:rsidRDefault="00A74661" w:rsidP="00A74661">
      <w:pPr>
        <w:pStyle w:val="BodyText1"/>
        <w:shd w:val="clear" w:color="auto" w:fill="auto"/>
        <w:tabs>
          <w:tab w:val="left" w:pos="359"/>
        </w:tabs>
        <w:spacing w:before="0" w:after="0" w:line="298" w:lineRule="exact"/>
        <w:ind w:left="720" w:right="320" w:firstLine="0"/>
        <w:jc w:val="left"/>
        <w:rPr>
          <w:rFonts w:ascii="Times New Roman" w:hAnsi="Times New Roman" w:cs="Times New Roman"/>
        </w:rPr>
      </w:pPr>
    </w:p>
    <w:p w:rsidR="00A74661" w:rsidRDefault="00A74661" w:rsidP="00A74661">
      <w:pPr>
        <w:pStyle w:val="NormalWeb"/>
        <w:ind w:firstLine="720"/>
        <w:rPr>
          <w:b/>
        </w:rPr>
      </w:pPr>
      <w:r w:rsidRPr="00E0331D">
        <w:rPr>
          <w:b/>
        </w:rPr>
        <w:t>Atbilde</w:t>
      </w:r>
    </w:p>
    <w:p w:rsidR="00FE4941" w:rsidRDefault="00A74661" w:rsidP="00FE4941">
      <w:pPr>
        <w:pStyle w:val="NormalWeb"/>
        <w:ind w:left="720"/>
      </w:pPr>
      <w:r w:rsidRPr="00FE4941">
        <w:t>Cokola augstums pēc vertikālā plānojuma ir dažāds 450-650mm.</w:t>
      </w:r>
      <w:r w:rsidR="00FE4941">
        <w:t xml:space="preserve"> Pareizais apjoms ir 130m</w:t>
      </w:r>
      <w:r w:rsidR="00FE4941">
        <w:rPr>
          <w:vertAlign w:val="superscript"/>
        </w:rPr>
        <w:t>2</w:t>
      </w:r>
      <w:r w:rsidR="00FE4941">
        <w:t>.</w:t>
      </w:r>
    </w:p>
    <w:p w:rsidR="00FE4941" w:rsidRPr="00BF0F19" w:rsidRDefault="00FE4941" w:rsidP="00FE4941">
      <w:pPr>
        <w:pStyle w:val="NormalWeb"/>
        <w:ind w:left="720"/>
        <w:rPr>
          <w:color w:val="000000" w:themeColor="text1"/>
        </w:rPr>
      </w:pPr>
      <w:r>
        <w:t xml:space="preserve">Skatīt tāmes aktualizēto redakciju 20.08.2014. </w:t>
      </w:r>
    </w:p>
    <w:p w:rsidR="00FE4941" w:rsidRPr="00FE4941" w:rsidRDefault="00FE4941" w:rsidP="00FE4941">
      <w:pPr>
        <w:pStyle w:val="NormalWeb"/>
        <w:ind w:left="720"/>
        <w:sectPr w:rsidR="00FE4941" w:rsidRPr="00FE4941" w:rsidSect="00D67363">
          <w:headerReference w:type="even" r:id="rId5"/>
          <w:headerReference w:type="default" r:id="rId6"/>
          <w:headerReference w:type="first" r:id="rId7"/>
          <w:pgSz w:w="11909" w:h="16838"/>
          <w:pgMar w:top="959" w:right="1223" w:bottom="1079" w:left="1223" w:header="0" w:footer="3" w:gutter="787"/>
          <w:cols w:space="720"/>
          <w:noEndnote/>
          <w:titlePg/>
          <w:rtlGutter/>
          <w:docGrid w:linePitch="360"/>
        </w:sectPr>
      </w:pPr>
    </w:p>
    <w:p w:rsidR="00143842" w:rsidRPr="00E0331D" w:rsidRDefault="00143842" w:rsidP="00D67363">
      <w:pPr>
        <w:pStyle w:val="NormalWeb"/>
      </w:pPr>
    </w:p>
    <w:p w:rsidR="00143842" w:rsidRPr="00E0331D" w:rsidRDefault="00143842" w:rsidP="00143842">
      <w:pPr>
        <w:pStyle w:val="NormalWeb"/>
        <w:numPr>
          <w:ilvl w:val="0"/>
          <w:numId w:val="1"/>
        </w:numPr>
      </w:pPr>
      <w:r w:rsidRPr="00E0331D">
        <w:rPr>
          <w:b/>
          <w:u w:val="single"/>
        </w:rPr>
        <w:t>Jautājums</w:t>
      </w:r>
      <w:r w:rsidRPr="00E0331D">
        <w:t xml:space="preserve"> :</w:t>
      </w:r>
    </w:p>
    <w:p w:rsidR="00AD1701" w:rsidRPr="00E0331D" w:rsidRDefault="00FE4941" w:rsidP="00AD1701">
      <w:pPr>
        <w:suppressAutoHyphens/>
        <w:ind w:left="720"/>
        <w:rPr>
          <w:rFonts w:ascii="Times New Roman" w:hAnsi="Times New Roman" w:cs="Times New Roman"/>
          <w:sz w:val="24"/>
          <w:szCs w:val="24"/>
        </w:rPr>
      </w:pPr>
      <w:r>
        <w:rPr>
          <w:rFonts w:ascii="Times New Roman" w:hAnsi="Times New Roman" w:cs="Times New Roman"/>
          <w:sz w:val="24"/>
          <w:szCs w:val="24"/>
        </w:rPr>
        <w:t>10.pielikuma 3.daļā lokālā tāmē 3-5 ārējie elektrotīkli 12.rindā ir prasīts (metāla balsts TOUCHE-COLUMN h=7,2m ar pamatni TOUCHE-FOUNDATIONS) 34 gab. Pēc katalogā norādītā nosaukuma, šāds balsts ir ar iebūvētām saules baterijām un autonomo barošanu. Vai tiešām ir nepieciešamas tieši šāds balsts, kā norādīts tāmē un kura izmaksas ir vismaz 10 raizes lielākas, vai arī drīkst aizstāt šo, tāmē minēto mastu, ar cinkotu metāla apgaismojuma mastu?</w:t>
      </w:r>
    </w:p>
    <w:p w:rsidR="00143842" w:rsidRDefault="00143842" w:rsidP="00143842">
      <w:pPr>
        <w:pStyle w:val="NormalWeb"/>
        <w:ind w:left="720"/>
        <w:rPr>
          <w:b/>
        </w:rPr>
      </w:pPr>
      <w:r w:rsidRPr="00E0331D">
        <w:rPr>
          <w:b/>
        </w:rPr>
        <w:t>Atbilde</w:t>
      </w:r>
    </w:p>
    <w:p w:rsidR="00FE4941" w:rsidRPr="00FE4941" w:rsidRDefault="00FE4941" w:rsidP="00143842">
      <w:pPr>
        <w:pStyle w:val="NormalWeb"/>
        <w:ind w:left="720"/>
      </w:pPr>
      <w:r w:rsidRPr="00FE4941">
        <w:t>Jā, drīkst izmantot cinkotu metāla apgaismojuma mastu.</w:t>
      </w:r>
    </w:p>
    <w:p w:rsidR="00AD1701" w:rsidRDefault="00AD1701" w:rsidP="00FE4941">
      <w:pPr>
        <w:pStyle w:val="NormalWeb"/>
        <w:ind w:left="720"/>
      </w:pPr>
    </w:p>
    <w:p w:rsidR="00AD1701" w:rsidRPr="004637BF" w:rsidRDefault="00AD1701" w:rsidP="00AD1701">
      <w:pPr>
        <w:autoSpaceDE w:val="0"/>
        <w:autoSpaceDN w:val="0"/>
        <w:adjustRightInd w:val="0"/>
        <w:spacing w:after="0" w:line="240" w:lineRule="auto"/>
        <w:ind w:firstLine="720"/>
        <w:rPr>
          <w:color w:val="00B0F0"/>
        </w:rPr>
      </w:pPr>
    </w:p>
    <w:p w:rsidR="00AD1701" w:rsidRPr="00B7603C" w:rsidRDefault="00AD1701" w:rsidP="00143842">
      <w:pPr>
        <w:pStyle w:val="NormalWeb"/>
        <w:ind w:left="720"/>
        <w:rPr>
          <w:b/>
        </w:rPr>
      </w:pPr>
    </w:p>
    <w:sectPr w:rsidR="00AD1701" w:rsidRPr="00B7603C" w:rsidSect="00A957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rebuchet MS">
    <w:panose1 w:val="020B0603020202020204"/>
    <w:charset w:val="BA"/>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A6" w:rsidRDefault="00D81EF0">
    <w:pPr>
      <w:rPr>
        <w:sz w:val="2"/>
        <w:szCs w:val="2"/>
      </w:rPr>
    </w:pPr>
    <w:r w:rsidRPr="00C10DE2">
      <w:rPr>
        <w:sz w:val="24"/>
        <w:szCs w:val="24"/>
      </w:rPr>
      <w:pict>
        <v:shapetype id="_x0000_t202" coordsize="21600,21600" o:spt="202" path="m,l,21600r21600,l21600,xe">
          <v:stroke joinstyle="miter"/>
          <v:path gradientshapeok="t" o:connecttype="rect"/>
        </v:shapetype>
        <v:shape id="_x0000_s11265" type="#_x0000_t202" style="position:absolute;margin-left:13.2pt;margin-top:4.8pt;width:559.7pt;height:13.45pt;z-index:-251656192;mso-wrap-distance-left:5pt;mso-wrap-distance-right:5pt;mso-position-horizontal-relative:page;mso-position-vertical-relative:page" wrapcoords="0 0" filled="f" stroked="f">
          <v:textbox style="mso-fit-shape-to-text:t" inset="0,0,0,0">
            <w:txbxContent>
              <w:p w:rsidR="003862A6" w:rsidRDefault="00D81EF0">
                <w:pPr>
                  <w:tabs>
                    <w:tab w:val="right" w:pos="4618"/>
                    <w:tab w:val="right" w:pos="4920"/>
                    <w:tab w:val="right" w:pos="5290"/>
                    <w:tab w:val="right" w:pos="5400"/>
                    <w:tab w:val="right" w:pos="6422"/>
                    <w:tab w:val="right" w:pos="7435"/>
                    <w:tab w:val="right" w:pos="8026"/>
                    <w:tab w:val="right" w:pos="8702"/>
                    <w:tab w:val="right" w:pos="11194"/>
                  </w:tabs>
                  <w:spacing w:line="240" w:lineRule="auto"/>
                </w:pPr>
                <w:r>
                  <w:rPr>
                    <w:rStyle w:val="HeaderorfooterMSMincho"/>
                  </w:rPr>
                  <w:t>200-825 L#</w:t>
                </w:r>
                <w:r>
                  <w:rPr>
                    <w:rStyle w:val="HeaderorfooterMSMincho"/>
                  </w:rPr>
                  <w:tab/>
                </w:r>
                <w:r>
                  <w:rPr>
                    <w:rStyle w:val="Headerorfooter0"/>
                  </w:rPr>
                  <w:t>2L0t&gt;S9A9</w:t>
                </w:r>
                <w:r>
                  <w:rPr>
                    <w:rStyle w:val="Headerorfooter0"/>
                  </w:rPr>
                  <w:tab/>
                  <w:t>:</w:t>
                </w:r>
                <w:r>
                  <w:rPr>
                    <w:rStyle w:val="Headerorfooter0"/>
                  </w:rPr>
                  <w:tab/>
                </w:r>
                <w:proofErr w:type="spellStart"/>
                <w:r>
                  <w:rPr>
                    <w:rStyle w:val="Headerorfooter0"/>
                    <w:lang w:val="en-US"/>
                  </w:rPr>
                  <w:t>NOy</w:t>
                </w:r>
                <w:proofErr w:type="spellEnd"/>
                <w:r>
                  <w:rPr>
                    <w:rStyle w:val="Headerorfooter0"/>
                    <w:lang w:val="en-US"/>
                  </w:rPr>
                  <w:tab/>
                </w:r>
                <w:r>
                  <w:rPr>
                    <w:rStyle w:val="Headerorfooter0"/>
                  </w:rPr>
                  <w:t>J</w:t>
                </w:r>
                <w:r>
                  <w:rPr>
                    <w:rStyle w:val="Headerorfooter0"/>
                  </w:rPr>
                  <w:tab/>
                  <w:t>Ū3AI303U</w:t>
                </w:r>
                <w:r>
                  <w:rPr>
                    <w:rStyle w:val="Headerorfooter0"/>
                  </w:rPr>
                  <w:tab/>
                </w:r>
                <w:proofErr w:type="spellStart"/>
                <w:r>
                  <w:rPr>
                    <w:rStyle w:val="HeaderorfooterMSMincho85ptBoldItalicSpacing1pt"/>
                  </w:rPr>
                  <w:t>ZS'll</w:t>
                </w:r>
                <w:proofErr w:type="spellEnd"/>
                <w:r>
                  <w:rPr>
                    <w:rStyle w:val="Headerorfooter0"/>
                  </w:rPr>
                  <w:tab/>
                  <w:t>H02</w:t>
                </w:r>
                <w:r>
                  <w:rPr>
                    <w:rStyle w:val="Headerorfooter0"/>
                  </w:rPr>
                  <w:tab/>
                  <w:t>10/83</w:t>
                </w:r>
                <w:r>
                  <w:rPr>
                    <w:rStyle w:val="Headerorfooter0"/>
                  </w:rPr>
                  <w:tab/>
                  <w:t>81950088</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A6" w:rsidRDefault="00D81EF0">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A6" w:rsidRDefault="00D81EF0">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67C6"/>
    <w:multiLevelType w:val="hybridMultilevel"/>
    <w:tmpl w:val="8C261C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1A6296"/>
    <w:multiLevelType w:val="multilevel"/>
    <w:tmpl w:val="CD04B3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9627CC"/>
    <w:multiLevelType w:val="hybridMultilevel"/>
    <w:tmpl w:val="8272B8E6"/>
    <w:lvl w:ilvl="0" w:tplc="04260011">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o:shapelayout v:ext="edit">
      <o:idmap v:ext="edit" data="11"/>
    </o:shapelayout>
  </w:hdrShapeDefaults>
  <w:compat/>
  <w:rsids>
    <w:rsidRoot w:val="00A50F05"/>
    <w:rsid w:val="00043882"/>
    <w:rsid w:val="000C14EB"/>
    <w:rsid w:val="00143842"/>
    <w:rsid w:val="001A0D84"/>
    <w:rsid w:val="001D6F49"/>
    <w:rsid w:val="00227C27"/>
    <w:rsid w:val="0027105B"/>
    <w:rsid w:val="00272F5D"/>
    <w:rsid w:val="003F2683"/>
    <w:rsid w:val="00416C97"/>
    <w:rsid w:val="00600715"/>
    <w:rsid w:val="006A0458"/>
    <w:rsid w:val="00716257"/>
    <w:rsid w:val="0080055B"/>
    <w:rsid w:val="008424AA"/>
    <w:rsid w:val="00876542"/>
    <w:rsid w:val="008B30A0"/>
    <w:rsid w:val="008C22D1"/>
    <w:rsid w:val="009020D4"/>
    <w:rsid w:val="00933D5B"/>
    <w:rsid w:val="00994ABB"/>
    <w:rsid w:val="009E52AB"/>
    <w:rsid w:val="00A50F05"/>
    <w:rsid w:val="00A635EB"/>
    <w:rsid w:val="00A74661"/>
    <w:rsid w:val="00A95796"/>
    <w:rsid w:val="00AD1701"/>
    <w:rsid w:val="00B33E84"/>
    <w:rsid w:val="00B4591C"/>
    <w:rsid w:val="00B7603C"/>
    <w:rsid w:val="00B80731"/>
    <w:rsid w:val="00BD00DD"/>
    <w:rsid w:val="00BF0F19"/>
    <w:rsid w:val="00C237F6"/>
    <w:rsid w:val="00C30CE8"/>
    <w:rsid w:val="00CA704D"/>
    <w:rsid w:val="00CC72CF"/>
    <w:rsid w:val="00D67363"/>
    <w:rsid w:val="00D707FA"/>
    <w:rsid w:val="00D73281"/>
    <w:rsid w:val="00D81EF0"/>
    <w:rsid w:val="00E0331D"/>
    <w:rsid w:val="00EC79C8"/>
    <w:rsid w:val="00ED4E7F"/>
    <w:rsid w:val="00F97D99"/>
    <w:rsid w:val="00FE494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F05"/>
    <w:pPr>
      <w:spacing w:before="100" w:beforeAutospacing="1" w:after="100" w:afterAutospacing="1" w:line="240" w:lineRule="auto"/>
    </w:pPr>
    <w:rPr>
      <w:rFonts w:ascii="Times New Roman" w:hAnsi="Times New Roman" w:cs="Times New Roman"/>
      <w:sz w:val="24"/>
      <w:szCs w:val="24"/>
      <w:lang w:eastAsia="lv-LV"/>
    </w:rPr>
  </w:style>
  <w:style w:type="paragraph" w:styleId="ListParagraph">
    <w:name w:val="List Paragraph"/>
    <w:basedOn w:val="Normal"/>
    <w:uiPriority w:val="34"/>
    <w:qFormat/>
    <w:rsid w:val="00A50F05"/>
    <w:pPr>
      <w:ind w:left="720"/>
      <w:contextualSpacing/>
    </w:pPr>
  </w:style>
  <w:style w:type="character" w:customStyle="1" w:styleId="Bodytext">
    <w:name w:val="Body text_"/>
    <w:basedOn w:val="DefaultParagraphFont"/>
    <w:link w:val="BodyText1"/>
    <w:rsid w:val="00C30CE8"/>
    <w:rPr>
      <w:rFonts w:ascii="Calibri" w:eastAsia="Calibri" w:hAnsi="Calibri" w:cs="Calibri"/>
      <w:shd w:val="clear" w:color="auto" w:fill="FFFFFF"/>
    </w:rPr>
  </w:style>
  <w:style w:type="paragraph" w:customStyle="1" w:styleId="BodyText1">
    <w:name w:val="Body Text1"/>
    <w:basedOn w:val="Normal"/>
    <w:link w:val="Bodytext"/>
    <w:rsid w:val="00C30CE8"/>
    <w:pPr>
      <w:widowControl w:val="0"/>
      <w:shd w:val="clear" w:color="auto" w:fill="FFFFFF"/>
      <w:spacing w:before="600" w:after="180" w:line="0" w:lineRule="atLeast"/>
      <w:ind w:hanging="360"/>
      <w:jc w:val="right"/>
    </w:pPr>
    <w:rPr>
      <w:rFonts w:ascii="Calibri" w:eastAsia="Calibri" w:hAnsi="Calibri" w:cs="Calibri"/>
    </w:rPr>
  </w:style>
  <w:style w:type="character" w:customStyle="1" w:styleId="BodytextSpacing1pt">
    <w:name w:val="Body text + Spacing 1 pt"/>
    <w:basedOn w:val="Bodytext"/>
    <w:rsid w:val="00043882"/>
    <w:rPr>
      <w:b w:val="0"/>
      <w:bCs w:val="0"/>
      <w:i w:val="0"/>
      <w:iCs w:val="0"/>
      <w:smallCaps w:val="0"/>
      <w:strike w:val="0"/>
      <w:color w:val="000000"/>
      <w:spacing w:val="20"/>
      <w:w w:val="100"/>
      <w:position w:val="0"/>
      <w:sz w:val="22"/>
      <w:szCs w:val="22"/>
      <w:u w:val="none"/>
      <w:lang w:val="lv-LV"/>
    </w:rPr>
  </w:style>
  <w:style w:type="character" w:customStyle="1" w:styleId="Bodytext115ptSpacing0pt">
    <w:name w:val="Body text + 11;5 pt;Spacing 0 pt"/>
    <w:basedOn w:val="Bodytext"/>
    <w:rsid w:val="00BF0F19"/>
    <w:rPr>
      <w:b w:val="0"/>
      <w:bCs w:val="0"/>
      <w:i w:val="0"/>
      <w:iCs w:val="0"/>
      <w:smallCaps w:val="0"/>
      <w:strike w:val="0"/>
      <w:color w:val="000000"/>
      <w:spacing w:val="-10"/>
      <w:w w:val="100"/>
      <w:position w:val="0"/>
      <w:sz w:val="23"/>
      <w:szCs w:val="23"/>
      <w:u w:val="none"/>
      <w:lang w:val="lv-LV"/>
    </w:rPr>
  </w:style>
  <w:style w:type="character" w:customStyle="1" w:styleId="Headerorfooter">
    <w:name w:val="Header or footer_"/>
    <w:basedOn w:val="DefaultParagraphFont"/>
    <w:rsid w:val="00D67363"/>
    <w:rPr>
      <w:rFonts w:ascii="Trebuchet MS" w:eastAsia="Trebuchet MS" w:hAnsi="Trebuchet MS" w:cs="Trebuchet MS"/>
      <w:b w:val="0"/>
      <w:bCs w:val="0"/>
      <w:i w:val="0"/>
      <w:iCs w:val="0"/>
      <w:smallCaps w:val="0"/>
      <w:strike w:val="0"/>
      <w:spacing w:val="20"/>
      <w:sz w:val="18"/>
      <w:szCs w:val="18"/>
      <w:u w:val="none"/>
    </w:rPr>
  </w:style>
  <w:style w:type="character" w:customStyle="1" w:styleId="Headerorfooter0">
    <w:name w:val="Header or footer"/>
    <w:basedOn w:val="Headerorfooter"/>
    <w:rsid w:val="00D67363"/>
    <w:rPr>
      <w:color w:val="000000"/>
      <w:w w:val="100"/>
      <w:position w:val="0"/>
      <w:lang w:val="lv-LV"/>
    </w:rPr>
  </w:style>
  <w:style w:type="character" w:customStyle="1" w:styleId="HeaderorfooterMSMincho">
    <w:name w:val="Header or footer + MS Mincho"/>
    <w:basedOn w:val="Headerorfooter"/>
    <w:rsid w:val="00D67363"/>
    <w:rPr>
      <w:rFonts w:ascii="MS Mincho" w:eastAsia="MS Mincho" w:hAnsi="MS Mincho" w:cs="MS Mincho"/>
      <w:color w:val="000000"/>
      <w:w w:val="100"/>
      <w:position w:val="0"/>
      <w:lang w:val="lv-LV"/>
    </w:rPr>
  </w:style>
  <w:style w:type="character" w:customStyle="1" w:styleId="HeaderorfooterMSMincho95ptSpacing0pt">
    <w:name w:val="Header or footer + MS Mincho;9;5 pt;Spacing 0 pt"/>
    <w:basedOn w:val="Headerorfooter"/>
    <w:rsid w:val="00D67363"/>
    <w:rPr>
      <w:rFonts w:ascii="MS Mincho" w:eastAsia="MS Mincho" w:hAnsi="MS Mincho" w:cs="MS Mincho"/>
      <w:color w:val="000000"/>
      <w:spacing w:val="0"/>
      <w:w w:val="100"/>
      <w:position w:val="0"/>
      <w:sz w:val="19"/>
      <w:szCs w:val="19"/>
    </w:rPr>
  </w:style>
  <w:style w:type="character" w:customStyle="1" w:styleId="HeaderorfooterCalibri105ptItalicSpacing0pt">
    <w:name w:val="Header or footer + Calibri;10;5 pt;Italic;Spacing 0 pt"/>
    <w:basedOn w:val="Headerorfooter"/>
    <w:rsid w:val="00D67363"/>
    <w:rPr>
      <w:rFonts w:ascii="Calibri" w:eastAsia="Calibri" w:hAnsi="Calibri" w:cs="Calibri"/>
      <w:i/>
      <w:iCs/>
      <w:color w:val="000000"/>
      <w:spacing w:val="0"/>
      <w:w w:val="100"/>
      <w:position w:val="0"/>
      <w:sz w:val="21"/>
      <w:szCs w:val="21"/>
    </w:rPr>
  </w:style>
  <w:style w:type="character" w:customStyle="1" w:styleId="HeaderorfooterMSMincho85ptBoldItalicSpacing1pt">
    <w:name w:val="Header or footer + MS Mincho;8;5 pt;Bold;Italic;Spacing 1 pt"/>
    <w:basedOn w:val="Headerorfooter"/>
    <w:rsid w:val="00D67363"/>
    <w:rPr>
      <w:rFonts w:ascii="MS Mincho" w:eastAsia="MS Mincho" w:hAnsi="MS Mincho" w:cs="MS Mincho"/>
      <w:b/>
      <w:bCs/>
      <w:i/>
      <w:iCs/>
      <w:color w:val="000000"/>
      <w:spacing w:val="30"/>
      <w:w w:val="100"/>
      <w:position w:val="0"/>
      <w:sz w:val="17"/>
      <w:szCs w:val="17"/>
      <w:lang w:val="lv-LV"/>
    </w:rPr>
  </w:style>
</w:styles>
</file>

<file path=word/webSettings.xml><?xml version="1.0" encoding="utf-8"?>
<w:webSettings xmlns:r="http://schemas.openxmlformats.org/officeDocument/2006/relationships" xmlns:w="http://schemas.openxmlformats.org/wordprocessingml/2006/main">
  <w:divs>
    <w:div w:id="157625149">
      <w:bodyDiv w:val="1"/>
      <w:marLeft w:val="0"/>
      <w:marRight w:val="0"/>
      <w:marTop w:val="0"/>
      <w:marBottom w:val="0"/>
      <w:divBdr>
        <w:top w:val="none" w:sz="0" w:space="0" w:color="auto"/>
        <w:left w:val="none" w:sz="0" w:space="0" w:color="auto"/>
        <w:bottom w:val="none" w:sz="0" w:space="0" w:color="auto"/>
        <w:right w:val="none" w:sz="0" w:space="0" w:color="auto"/>
      </w:divBdr>
    </w:div>
    <w:div w:id="2542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3373</Words>
  <Characters>1924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cp:lastPrinted>2014-08-20T12:33:00Z</cp:lastPrinted>
  <dcterms:created xsi:type="dcterms:W3CDTF">2014-08-20T10:28:00Z</dcterms:created>
  <dcterms:modified xsi:type="dcterms:W3CDTF">2014-08-20T12:33:00Z</dcterms:modified>
</cp:coreProperties>
</file>